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01D1" w:rsidRPr="00E3378B" w:rsidRDefault="003001D1" w:rsidP="003001D1">
      <w:pPr>
        <w:spacing w:line="360" w:lineRule="auto"/>
        <w:jc w:val="center"/>
        <w:rPr>
          <w:b/>
          <w:sz w:val="32"/>
          <w:szCs w:val="32"/>
        </w:rPr>
      </w:pPr>
      <w:bookmarkStart w:id="0" w:name="_GoBack"/>
      <w:bookmarkEnd w:id="0"/>
      <w:r>
        <w:rPr>
          <w:b/>
          <w:sz w:val="32"/>
          <w:szCs w:val="32"/>
        </w:rPr>
        <w:t xml:space="preserve">Didaktika informatiky </w:t>
      </w:r>
      <w:r w:rsidRPr="004730D2">
        <w:rPr>
          <w:b/>
          <w:sz w:val="32"/>
          <w:szCs w:val="32"/>
        </w:rPr>
        <w:t>a digitálních technologií</w:t>
      </w:r>
    </w:p>
    <w:p w:rsidR="003001D1" w:rsidRDefault="003001D1" w:rsidP="003001D1">
      <w:pPr>
        <w:spacing w:line="360" w:lineRule="auto"/>
        <w:jc w:val="center"/>
        <w:rPr>
          <w:sz w:val="24"/>
        </w:rPr>
      </w:pPr>
    </w:p>
    <w:p w:rsidR="003001D1" w:rsidRPr="000F6C0E" w:rsidRDefault="003001D1" w:rsidP="003001D1">
      <w:pPr>
        <w:spacing w:after="120"/>
        <w:jc w:val="both"/>
        <w:rPr>
          <w:b/>
          <w:sz w:val="28"/>
          <w:szCs w:val="28"/>
        </w:rPr>
      </w:pPr>
      <w:r w:rsidRPr="000F6C0E">
        <w:rPr>
          <w:b/>
          <w:sz w:val="28"/>
          <w:szCs w:val="28"/>
        </w:rPr>
        <w:t>Typ studia:</w:t>
      </w:r>
      <w:r w:rsidRPr="000F6C0E">
        <w:rPr>
          <w:b/>
          <w:sz w:val="28"/>
          <w:szCs w:val="28"/>
        </w:rPr>
        <w:tab/>
      </w:r>
      <w:r>
        <w:rPr>
          <w:b/>
          <w:sz w:val="28"/>
          <w:szCs w:val="28"/>
        </w:rPr>
        <w:tab/>
      </w:r>
      <w:r>
        <w:rPr>
          <w:b/>
          <w:sz w:val="28"/>
          <w:szCs w:val="28"/>
        </w:rPr>
        <w:tab/>
      </w:r>
      <w:r w:rsidRPr="000F6C0E">
        <w:rPr>
          <w:b/>
          <w:sz w:val="28"/>
          <w:szCs w:val="28"/>
        </w:rPr>
        <w:t>doktorský</w:t>
      </w:r>
    </w:p>
    <w:p w:rsidR="003001D1" w:rsidRPr="000F6C0E" w:rsidRDefault="003001D1" w:rsidP="003001D1">
      <w:pPr>
        <w:spacing w:after="120"/>
        <w:jc w:val="both"/>
        <w:rPr>
          <w:b/>
          <w:sz w:val="28"/>
          <w:szCs w:val="28"/>
        </w:rPr>
      </w:pPr>
      <w:r w:rsidRPr="000F6C0E">
        <w:rPr>
          <w:b/>
          <w:sz w:val="28"/>
          <w:szCs w:val="28"/>
        </w:rPr>
        <w:t>Forma studia:</w:t>
      </w:r>
      <w:r w:rsidRPr="000F6C0E">
        <w:rPr>
          <w:b/>
          <w:sz w:val="28"/>
          <w:szCs w:val="28"/>
        </w:rPr>
        <w:tab/>
      </w:r>
      <w:r>
        <w:rPr>
          <w:b/>
          <w:sz w:val="28"/>
          <w:szCs w:val="28"/>
        </w:rPr>
        <w:t xml:space="preserve"> </w:t>
      </w:r>
      <w:r>
        <w:rPr>
          <w:b/>
          <w:sz w:val="28"/>
          <w:szCs w:val="28"/>
        </w:rPr>
        <w:tab/>
      </w:r>
      <w:r w:rsidRPr="000F6C0E">
        <w:rPr>
          <w:b/>
          <w:sz w:val="28"/>
          <w:szCs w:val="28"/>
        </w:rPr>
        <w:t>prezenční, kombinovaná</w:t>
      </w:r>
    </w:p>
    <w:p w:rsidR="003001D1" w:rsidRDefault="003001D1" w:rsidP="003001D1">
      <w:pPr>
        <w:spacing w:after="120"/>
        <w:jc w:val="both"/>
        <w:rPr>
          <w:b/>
          <w:sz w:val="28"/>
          <w:szCs w:val="28"/>
        </w:rPr>
      </w:pPr>
      <w:r>
        <w:rPr>
          <w:b/>
          <w:sz w:val="28"/>
          <w:szCs w:val="28"/>
        </w:rPr>
        <w:t>Délka studia:</w:t>
      </w:r>
      <w:r>
        <w:rPr>
          <w:b/>
          <w:sz w:val="28"/>
          <w:szCs w:val="28"/>
        </w:rPr>
        <w:tab/>
      </w:r>
      <w:r>
        <w:rPr>
          <w:b/>
          <w:sz w:val="28"/>
          <w:szCs w:val="28"/>
        </w:rPr>
        <w:tab/>
        <w:t>čty</w:t>
      </w:r>
      <w:r w:rsidRPr="000F6C0E">
        <w:rPr>
          <w:b/>
          <w:sz w:val="28"/>
          <w:szCs w:val="28"/>
        </w:rPr>
        <w:t>ři roky</w:t>
      </w:r>
    </w:p>
    <w:p w:rsidR="003001D1" w:rsidRPr="000F6C0E" w:rsidRDefault="003001D1" w:rsidP="003001D1">
      <w:pPr>
        <w:spacing w:after="120"/>
        <w:jc w:val="both"/>
        <w:rPr>
          <w:b/>
          <w:sz w:val="28"/>
          <w:szCs w:val="28"/>
        </w:rPr>
      </w:pPr>
      <w:r>
        <w:rPr>
          <w:b/>
          <w:sz w:val="28"/>
          <w:szCs w:val="28"/>
        </w:rPr>
        <w:t xml:space="preserve">Studijní jazyk: </w:t>
      </w:r>
      <w:r>
        <w:rPr>
          <w:b/>
          <w:sz w:val="28"/>
          <w:szCs w:val="28"/>
        </w:rPr>
        <w:tab/>
      </w:r>
      <w:r>
        <w:rPr>
          <w:b/>
          <w:sz w:val="28"/>
          <w:szCs w:val="28"/>
        </w:rPr>
        <w:tab/>
        <w:t>český jazyk</w:t>
      </w:r>
    </w:p>
    <w:p w:rsidR="003001D1" w:rsidRPr="000F6C0E" w:rsidRDefault="003001D1" w:rsidP="003001D1">
      <w:pPr>
        <w:spacing w:after="120"/>
        <w:jc w:val="both"/>
        <w:rPr>
          <w:b/>
          <w:sz w:val="28"/>
          <w:szCs w:val="28"/>
        </w:rPr>
      </w:pPr>
      <w:r w:rsidRPr="000F6C0E">
        <w:rPr>
          <w:b/>
          <w:sz w:val="28"/>
          <w:szCs w:val="28"/>
        </w:rPr>
        <w:t xml:space="preserve">Garantující pracoviště: Katedra </w:t>
      </w:r>
      <w:r>
        <w:rPr>
          <w:b/>
          <w:sz w:val="28"/>
          <w:szCs w:val="28"/>
        </w:rPr>
        <w:t>technické a informační výchovy PdF UP</w:t>
      </w:r>
    </w:p>
    <w:p w:rsidR="00A801A6" w:rsidRDefault="00A801A6"/>
    <w:p w:rsidR="00A96242" w:rsidRDefault="00A96242"/>
    <w:p w:rsidR="00A96242" w:rsidRDefault="00A96242"/>
    <w:tbl>
      <w:tblPr>
        <w:tblW w:w="928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168"/>
        <w:gridCol w:w="1543"/>
        <w:gridCol w:w="2835"/>
        <w:gridCol w:w="1739"/>
      </w:tblGrid>
      <w:tr w:rsidR="00A96242" w:rsidTr="00061536">
        <w:tc>
          <w:tcPr>
            <w:tcW w:w="9285" w:type="dxa"/>
            <w:gridSpan w:val="4"/>
            <w:tcBorders>
              <w:bottom w:val="double" w:sz="4" w:space="0" w:color="auto"/>
            </w:tcBorders>
            <w:shd w:val="clear" w:color="auto" w:fill="BDD6EE"/>
          </w:tcPr>
          <w:p w:rsidR="00A96242" w:rsidRPr="00A373DB" w:rsidRDefault="00A96242" w:rsidP="00061536">
            <w:pPr>
              <w:pStyle w:val="Nadpis2"/>
            </w:pPr>
            <w:bookmarkStart w:id="1" w:name="_Toc23363658"/>
            <w:bookmarkStart w:id="2" w:name="_Toc23364002"/>
            <w:bookmarkStart w:id="3" w:name="_Toc31762080"/>
            <w:r w:rsidRPr="00A373DB">
              <w:t>B-I – Charakteristika studijního programu</w:t>
            </w:r>
            <w:bookmarkEnd w:id="1"/>
            <w:bookmarkEnd w:id="2"/>
            <w:bookmarkEnd w:id="3"/>
          </w:p>
        </w:tc>
      </w:tr>
      <w:tr w:rsidR="00A96242" w:rsidTr="00061536">
        <w:tc>
          <w:tcPr>
            <w:tcW w:w="3168" w:type="dxa"/>
            <w:tcBorders>
              <w:bottom w:val="single" w:sz="2" w:space="0" w:color="auto"/>
            </w:tcBorders>
            <w:shd w:val="clear" w:color="auto" w:fill="F7CAAC"/>
          </w:tcPr>
          <w:p w:rsidR="00A96242" w:rsidRDefault="00A96242" w:rsidP="00061536">
            <w:pPr>
              <w:jc w:val="both"/>
              <w:rPr>
                <w:b/>
              </w:rPr>
            </w:pPr>
            <w:r>
              <w:rPr>
                <w:b/>
              </w:rPr>
              <w:t>Název studijního programu</w:t>
            </w:r>
          </w:p>
        </w:tc>
        <w:tc>
          <w:tcPr>
            <w:tcW w:w="6117" w:type="dxa"/>
            <w:gridSpan w:val="3"/>
            <w:tcBorders>
              <w:bottom w:val="single" w:sz="2" w:space="0" w:color="auto"/>
            </w:tcBorders>
          </w:tcPr>
          <w:p w:rsidR="00A96242" w:rsidRDefault="00A96242" w:rsidP="00061536">
            <w:r w:rsidRPr="009A0ECB">
              <w:t>Didaktika informatiky a digitálních technologií</w:t>
            </w:r>
          </w:p>
        </w:tc>
      </w:tr>
      <w:tr w:rsidR="00A96242" w:rsidTr="00061536">
        <w:tc>
          <w:tcPr>
            <w:tcW w:w="3168" w:type="dxa"/>
            <w:tcBorders>
              <w:bottom w:val="single" w:sz="2" w:space="0" w:color="auto"/>
            </w:tcBorders>
            <w:shd w:val="clear" w:color="auto" w:fill="F7CAAC"/>
          </w:tcPr>
          <w:p w:rsidR="00A96242" w:rsidRDefault="00A96242" w:rsidP="00061536">
            <w:pPr>
              <w:jc w:val="both"/>
              <w:rPr>
                <w:b/>
              </w:rPr>
            </w:pPr>
            <w:r>
              <w:rPr>
                <w:b/>
              </w:rPr>
              <w:t>Typ studijního programu</w:t>
            </w:r>
          </w:p>
        </w:tc>
        <w:tc>
          <w:tcPr>
            <w:tcW w:w="6117" w:type="dxa"/>
            <w:gridSpan w:val="3"/>
            <w:tcBorders>
              <w:bottom w:val="single" w:sz="2" w:space="0" w:color="auto"/>
            </w:tcBorders>
          </w:tcPr>
          <w:p w:rsidR="00A96242" w:rsidRDefault="00A96242" w:rsidP="00061536">
            <w:r>
              <w:t>doktorský</w:t>
            </w:r>
          </w:p>
        </w:tc>
      </w:tr>
      <w:tr w:rsidR="00A96242" w:rsidTr="00061536">
        <w:tc>
          <w:tcPr>
            <w:tcW w:w="3168" w:type="dxa"/>
            <w:tcBorders>
              <w:bottom w:val="single" w:sz="2" w:space="0" w:color="auto"/>
            </w:tcBorders>
            <w:shd w:val="clear" w:color="auto" w:fill="F7CAAC"/>
          </w:tcPr>
          <w:p w:rsidR="00A96242" w:rsidRDefault="00A96242" w:rsidP="00061536">
            <w:pPr>
              <w:jc w:val="both"/>
              <w:rPr>
                <w:b/>
              </w:rPr>
            </w:pPr>
            <w:r>
              <w:rPr>
                <w:b/>
              </w:rPr>
              <w:t>Profil studijního programu</w:t>
            </w:r>
          </w:p>
        </w:tc>
        <w:tc>
          <w:tcPr>
            <w:tcW w:w="6117" w:type="dxa"/>
            <w:gridSpan w:val="3"/>
            <w:tcBorders>
              <w:bottom w:val="single" w:sz="2" w:space="0" w:color="auto"/>
            </w:tcBorders>
          </w:tcPr>
          <w:p w:rsidR="00A96242" w:rsidRDefault="00A96242" w:rsidP="00061536">
            <w:r>
              <w:t>akademicky zaměřený</w:t>
            </w:r>
          </w:p>
        </w:tc>
      </w:tr>
      <w:tr w:rsidR="00A96242" w:rsidTr="00061536">
        <w:tc>
          <w:tcPr>
            <w:tcW w:w="3168" w:type="dxa"/>
            <w:tcBorders>
              <w:bottom w:val="single" w:sz="2" w:space="0" w:color="auto"/>
            </w:tcBorders>
            <w:shd w:val="clear" w:color="auto" w:fill="F7CAAC"/>
          </w:tcPr>
          <w:p w:rsidR="00A96242" w:rsidRDefault="00A96242" w:rsidP="00061536">
            <w:pPr>
              <w:jc w:val="both"/>
              <w:rPr>
                <w:b/>
              </w:rPr>
            </w:pPr>
            <w:r>
              <w:rPr>
                <w:b/>
              </w:rPr>
              <w:t>Forma studia</w:t>
            </w:r>
          </w:p>
        </w:tc>
        <w:tc>
          <w:tcPr>
            <w:tcW w:w="6117" w:type="dxa"/>
            <w:gridSpan w:val="3"/>
            <w:tcBorders>
              <w:bottom w:val="single" w:sz="2" w:space="0" w:color="auto"/>
            </w:tcBorders>
          </w:tcPr>
          <w:p w:rsidR="00A96242" w:rsidRDefault="00A96242" w:rsidP="00061536">
            <w:r>
              <w:t>Prezenční - kombinovaná</w:t>
            </w:r>
          </w:p>
        </w:tc>
      </w:tr>
      <w:tr w:rsidR="00A96242" w:rsidTr="00061536">
        <w:tc>
          <w:tcPr>
            <w:tcW w:w="3168" w:type="dxa"/>
            <w:tcBorders>
              <w:bottom w:val="single" w:sz="2" w:space="0" w:color="auto"/>
            </w:tcBorders>
            <w:shd w:val="clear" w:color="auto" w:fill="F7CAAC"/>
          </w:tcPr>
          <w:p w:rsidR="00A96242" w:rsidRDefault="00A96242" w:rsidP="00061536">
            <w:pPr>
              <w:jc w:val="both"/>
              <w:rPr>
                <w:b/>
              </w:rPr>
            </w:pPr>
            <w:r>
              <w:rPr>
                <w:b/>
              </w:rPr>
              <w:t>Standardní doba studia</w:t>
            </w:r>
          </w:p>
        </w:tc>
        <w:tc>
          <w:tcPr>
            <w:tcW w:w="6117" w:type="dxa"/>
            <w:gridSpan w:val="3"/>
            <w:tcBorders>
              <w:bottom w:val="single" w:sz="2" w:space="0" w:color="auto"/>
            </w:tcBorders>
          </w:tcPr>
          <w:p w:rsidR="00A96242" w:rsidRDefault="00A96242" w:rsidP="00061536">
            <w:r>
              <w:t>4 roky</w:t>
            </w:r>
          </w:p>
        </w:tc>
      </w:tr>
      <w:tr w:rsidR="00A96242" w:rsidTr="00061536">
        <w:tc>
          <w:tcPr>
            <w:tcW w:w="3168" w:type="dxa"/>
            <w:tcBorders>
              <w:bottom w:val="single" w:sz="2" w:space="0" w:color="auto"/>
            </w:tcBorders>
            <w:shd w:val="clear" w:color="auto" w:fill="F7CAAC"/>
          </w:tcPr>
          <w:p w:rsidR="00A96242" w:rsidRDefault="00A96242" w:rsidP="00061536">
            <w:pPr>
              <w:jc w:val="both"/>
              <w:rPr>
                <w:b/>
              </w:rPr>
            </w:pPr>
            <w:r>
              <w:rPr>
                <w:b/>
              </w:rPr>
              <w:t>Jazyk studia</w:t>
            </w:r>
          </w:p>
        </w:tc>
        <w:tc>
          <w:tcPr>
            <w:tcW w:w="6117" w:type="dxa"/>
            <w:gridSpan w:val="3"/>
            <w:tcBorders>
              <w:bottom w:val="single" w:sz="2" w:space="0" w:color="auto"/>
            </w:tcBorders>
          </w:tcPr>
          <w:p w:rsidR="00A96242" w:rsidRDefault="00A96242" w:rsidP="00061536">
            <w:r>
              <w:t>český jazyk</w:t>
            </w:r>
          </w:p>
        </w:tc>
      </w:tr>
      <w:tr w:rsidR="00A96242" w:rsidTr="00061536">
        <w:tc>
          <w:tcPr>
            <w:tcW w:w="3168" w:type="dxa"/>
            <w:tcBorders>
              <w:bottom w:val="single" w:sz="2" w:space="0" w:color="auto"/>
            </w:tcBorders>
            <w:shd w:val="clear" w:color="auto" w:fill="F7CAAC"/>
          </w:tcPr>
          <w:p w:rsidR="00A96242" w:rsidRDefault="00A96242" w:rsidP="00061536">
            <w:pPr>
              <w:jc w:val="both"/>
              <w:rPr>
                <w:b/>
              </w:rPr>
            </w:pPr>
            <w:r>
              <w:rPr>
                <w:b/>
              </w:rPr>
              <w:t>Udělovaný akademický titul</w:t>
            </w:r>
          </w:p>
        </w:tc>
        <w:tc>
          <w:tcPr>
            <w:tcW w:w="6117" w:type="dxa"/>
            <w:gridSpan w:val="3"/>
            <w:tcBorders>
              <w:bottom w:val="single" w:sz="2" w:space="0" w:color="auto"/>
            </w:tcBorders>
          </w:tcPr>
          <w:p w:rsidR="00A96242" w:rsidRDefault="00A96242" w:rsidP="00061536">
            <w:r>
              <w:t>Ph.D.</w:t>
            </w:r>
          </w:p>
        </w:tc>
      </w:tr>
      <w:tr w:rsidR="00A96242" w:rsidTr="00061536">
        <w:tc>
          <w:tcPr>
            <w:tcW w:w="3168" w:type="dxa"/>
            <w:tcBorders>
              <w:bottom w:val="single" w:sz="2" w:space="0" w:color="auto"/>
            </w:tcBorders>
            <w:shd w:val="clear" w:color="auto" w:fill="F7CAAC"/>
          </w:tcPr>
          <w:p w:rsidR="00A96242" w:rsidRDefault="00A96242" w:rsidP="00061536">
            <w:pPr>
              <w:jc w:val="both"/>
              <w:rPr>
                <w:b/>
              </w:rPr>
            </w:pPr>
            <w:r>
              <w:rPr>
                <w:b/>
              </w:rPr>
              <w:t>Rigorózní řízení</w:t>
            </w:r>
          </w:p>
        </w:tc>
        <w:tc>
          <w:tcPr>
            <w:tcW w:w="1543" w:type="dxa"/>
            <w:tcBorders>
              <w:bottom w:val="single" w:sz="2" w:space="0" w:color="auto"/>
            </w:tcBorders>
          </w:tcPr>
          <w:p w:rsidR="00A96242" w:rsidRDefault="00A96242" w:rsidP="00061536">
            <w:r>
              <w:t>Ne</w:t>
            </w:r>
          </w:p>
        </w:tc>
        <w:tc>
          <w:tcPr>
            <w:tcW w:w="2835" w:type="dxa"/>
            <w:tcBorders>
              <w:bottom w:val="single" w:sz="2" w:space="0" w:color="auto"/>
            </w:tcBorders>
            <w:shd w:val="clear" w:color="auto" w:fill="F7CAAC"/>
          </w:tcPr>
          <w:p w:rsidR="00A96242" w:rsidRPr="005F401C" w:rsidRDefault="00A96242" w:rsidP="00061536">
            <w:pPr>
              <w:rPr>
                <w:b/>
                <w:bCs/>
              </w:rPr>
            </w:pPr>
            <w:r w:rsidRPr="005F401C">
              <w:rPr>
                <w:b/>
                <w:bCs/>
              </w:rPr>
              <w:t>Udělovaný akademický titul</w:t>
            </w:r>
          </w:p>
        </w:tc>
        <w:tc>
          <w:tcPr>
            <w:tcW w:w="1739" w:type="dxa"/>
            <w:tcBorders>
              <w:bottom w:val="single" w:sz="2" w:space="0" w:color="auto"/>
            </w:tcBorders>
          </w:tcPr>
          <w:p w:rsidR="00A96242" w:rsidRDefault="00A96242" w:rsidP="00061536">
            <w:r>
              <w:t xml:space="preserve"> </w:t>
            </w:r>
          </w:p>
        </w:tc>
      </w:tr>
      <w:tr w:rsidR="00A96242" w:rsidTr="00061536">
        <w:tc>
          <w:tcPr>
            <w:tcW w:w="3168" w:type="dxa"/>
            <w:tcBorders>
              <w:bottom w:val="single" w:sz="2" w:space="0" w:color="auto"/>
            </w:tcBorders>
            <w:shd w:val="clear" w:color="auto" w:fill="F7CAAC"/>
          </w:tcPr>
          <w:p w:rsidR="00A96242" w:rsidRDefault="00A96242" w:rsidP="00061536">
            <w:pPr>
              <w:jc w:val="both"/>
              <w:rPr>
                <w:b/>
              </w:rPr>
            </w:pPr>
            <w:r>
              <w:rPr>
                <w:b/>
              </w:rPr>
              <w:t>Garant studijního programu</w:t>
            </w:r>
          </w:p>
        </w:tc>
        <w:tc>
          <w:tcPr>
            <w:tcW w:w="6117" w:type="dxa"/>
            <w:gridSpan w:val="3"/>
            <w:tcBorders>
              <w:bottom w:val="single" w:sz="2" w:space="0" w:color="auto"/>
            </w:tcBorders>
          </w:tcPr>
          <w:p w:rsidR="00A96242" w:rsidRDefault="00A96242" w:rsidP="00061536">
            <w:bookmarkStart w:id="4" w:name="_Hlk3779592"/>
            <w:r>
              <w:t>Doc. PhDr. Miroslav Chráska, Ph.D.</w:t>
            </w:r>
            <w:bookmarkEnd w:id="4"/>
          </w:p>
        </w:tc>
      </w:tr>
      <w:tr w:rsidR="00A96242" w:rsidTr="00061536">
        <w:tc>
          <w:tcPr>
            <w:tcW w:w="3168" w:type="dxa"/>
            <w:tcBorders>
              <w:top w:val="single" w:sz="2" w:space="0" w:color="auto"/>
              <w:left w:val="single" w:sz="2" w:space="0" w:color="auto"/>
              <w:bottom w:val="single" w:sz="2" w:space="0" w:color="auto"/>
              <w:right w:val="single" w:sz="2" w:space="0" w:color="auto"/>
            </w:tcBorders>
            <w:shd w:val="clear" w:color="auto" w:fill="F7CAAC"/>
          </w:tcPr>
          <w:p w:rsidR="00A96242" w:rsidRDefault="00A96242" w:rsidP="00061536">
            <w:pPr>
              <w:jc w:val="both"/>
              <w:rPr>
                <w:b/>
              </w:rPr>
            </w:pPr>
            <w:r>
              <w:rPr>
                <w:b/>
              </w:rPr>
              <w:t>Zaměření na přípravu k výkonu regulovaného povolání</w:t>
            </w:r>
          </w:p>
        </w:tc>
        <w:tc>
          <w:tcPr>
            <w:tcW w:w="6117" w:type="dxa"/>
            <w:gridSpan w:val="3"/>
            <w:tcBorders>
              <w:top w:val="single" w:sz="2" w:space="0" w:color="auto"/>
              <w:left w:val="single" w:sz="2" w:space="0" w:color="auto"/>
              <w:bottom w:val="single" w:sz="2" w:space="0" w:color="auto"/>
              <w:right w:val="single" w:sz="2" w:space="0" w:color="auto"/>
            </w:tcBorders>
          </w:tcPr>
          <w:p w:rsidR="00A96242" w:rsidRDefault="00A96242" w:rsidP="00061536">
            <w:r>
              <w:t xml:space="preserve">ne  </w:t>
            </w:r>
          </w:p>
        </w:tc>
      </w:tr>
      <w:tr w:rsidR="00A96242" w:rsidTr="00061536">
        <w:tc>
          <w:tcPr>
            <w:tcW w:w="3168" w:type="dxa"/>
            <w:tcBorders>
              <w:top w:val="single" w:sz="2" w:space="0" w:color="auto"/>
              <w:left w:val="single" w:sz="2" w:space="0" w:color="auto"/>
              <w:bottom w:val="single" w:sz="2" w:space="0" w:color="auto"/>
              <w:right w:val="single" w:sz="2" w:space="0" w:color="auto"/>
            </w:tcBorders>
            <w:shd w:val="clear" w:color="auto" w:fill="F7CAAC"/>
          </w:tcPr>
          <w:p w:rsidR="00A96242" w:rsidRDefault="00A96242" w:rsidP="00061536">
            <w:pPr>
              <w:jc w:val="both"/>
              <w:rPr>
                <w:b/>
              </w:rPr>
            </w:pPr>
            <w:r>
              <w:rPr>
                <w:b/>
              </w:rPr>
              <w:t xml:space="preserve">Zaměření na přípravu odborníků z oblasti bezpečnosti České republiky </w:t>
            </w:r>
          </w:p>
        </w:tc>
        <w:tc>
          <w:tcPr>
            <w:tcW w:w="6117" w:type="dxa"/>
            <w:gridSpan w:val="3"/>
            <w:tcBorders>
              <w:top w:val="single" w:sz="2" w:space="0" w:color="auto"/>
              <w:left w:val="single" w:sz="2" w:space="0" w:color="auto"/>
              <w:bottom w:val="single" w:sz="2" w:space="0" w:color="auto"/>
              <w:right w:val="single" w:sz="2" w:space="0" w:color="auto"/>
            </w:tcBorders>
          </w:tcPr>
          <w:p w:rsidR="00A96242" w:rsidRDefault="00A96242" w:rsidP="00061536">
            <w:r>
              <w:t>ne</w:t>
            </w:r>
          </w:p>
        </w:tc>
      </w:tr>
      <w:tr w:rsidR="00A96242" w:rsidTr="00061536">
        <w:trPr>
          <w:trHeight w:val="438"/>
        </w:trPr>
        <w:tc>
          <w:tcPr>
            <w:tcW w:w="3168" w:type="dxa"/>
            <w:tcBorders>
              <w:top w:val="single" w:sz="2" w:space="0" w:color="auto"/>
              <w:left w:val="single" w:sz="2" w:space="0" w:color="auto"/>
              <w:bottom w:val="single" w:sz="2" w:space="0" w:color="auto"/>
              <w:right w:val="single" w:sz="2" w:space="0" w:color="auto"/>
            </w:tcBorders>
            <w:shd w:val="clear" w:color="auto" w:fill="F7CAAC"/>
          </w:tcPr>
          <w:p w:rsidR="00A96242" w:rsidRDefault="00A96242" w:rsidP="00061536">
            <w:pPr>
              <w:jc w:val="both"/>
              <w:rPr>
                <w:b/>
              </w:rPr>
            </w:pPr>
            <w:r>
              <w:rPr>
                <w:b/>
              </w:rPr>
              <w:t>Uznávací orgán</w:t>
            </w:r>
          </w:p>
        </w:tc>
        <w:tc>
          <w:tcPr>
            <w:tcW w:w="6117" w:type="dxa"/>
            <w:gridSpan w:val="3"/>
            <w:tcBorders>
              <w:top w:val="single" w:sz="2" w:space="0" w:color="auto"/>
              <w:left w:val="single" w:sz="2" w:space="0" w:color="auto"/>
              <w:bottom w:val="single" w:sz="2" w:space="0" w:color="auto"/>
              <w:right w:val="single" w:sz="2" w:space="0" w:color="auto"/>
            </w:tcBorders>
          </w:tcPr>
          <w:p w:rsidR="00A96242" w:rsidRDefault="00A96242" w:rsidP="00061536">
            <w:r>
              <w:t>ne</w:t>
            </w:r>
          </w:p>
        </w:tc>
      </w:tr>
      <w:tr w:rsidR="00A96242" w:rsidTr="00061536">
        <w:tc>
          <w:tcPr>
            <w:tcW w:w="9285" w:type="dxa"/>
            <w:gridSpan w:val="4"/>
            <w:tcBorders>
              <w:top w:val="single" w:sz="2" w:space="0" w:color="auto"/>
            </w:tcBorders>
            <w:shd w:val="clear" w:color="auto" w:fill="F7CAAC"/>
          </w:tcPr>
          <w:p w:rsidR="00A96242" w:rsidRDefault="00A96242" w:rsidP="00061536">
            <w:pPr>
              <w:jc w:val="both"/>
            </w:pPr>
            <w:r>
              <w:rPr>
                <w:b/>
              </w:rPr>
              <w:t>Oblast(i) vzdělávání a u kombinovaného studijního programu podíl jednotlivých oblastí vzdělávání v %</w:t>
            </w:r>
          </w:p>
        </w:tc>
      </w:tr>
      <w:tr w:rsidR="00A96242" w:rsidTr="00061536">
        <w:trPr>
          <w:trHeight w:val="198"/>
        </w:trPr>
        <w:tc>
          <w:tcPr>
            <w:tcW w:w="9285" w:type="dxa"/>
            <w:gridSpan w:val="4"/>
            <w:shd w:val="clear" w:color="auto" w:fill="FFFFFF"/>
          </w:tcPr>
          <w:p w:rsidR="00A96242" w:rsidRDefault="00A96242" w:rsidP="00061536">
            <w:pPr>
              <w:spacing w:before="120" w:after="120"/>
            </w:pPr>
            <w:r w:rsidRPr="00267C4E">
              <w:rPr>
                <w:b/>
              </w:rPr>
              <w:t>Učitelství</w:t>
            </w:r>
            <w:r w:rsidRPr="00B33B61">
              <w:t xml:space="preserve"> (</w:t>
            </w:r>
            <w:r>
              <w:t>10</w:t>
            </w:r>
            <w:r w:rsidRPr="00B33B61">
              <w:t xml:space="preserve">0%) </w:t>
            </w:r>
          </w:p>
        </w:tc>
      </w:tr>
      <w:tr w:rsidR="00A96242" w:rsidTr="00061536">
        <w:trPr>
          <w:trHeight w:val="70"/>
        </w:trPr>
        <w:tc>
          <w:tcPr>
            <w:tcW w:w="9285" w:type="dxa"/>
            <w:gridSpan w:val="4"/>
            <w:shd w:val="clear" w:color="auto" w:fill="F7CAAC"/>
          </w:tcPr>
          <w:p w:rsidR="00A96242" w:rsidRDefault="00A96242" w:rsidP="00061536">
            <w:r>
              <w:rPr>
                <w:b/>
              </w:rPr>
              <w:t>Cíle studia ve studijním programu</w:t>
            </w:r>
          </w:p>
        </w:tc>
      </w:tr>
      <w:tr w:rsidR="00A96242" w:rsidTr="00061536">
        <w:trPr>
          <w:trHeight w:val="1012"/>
        </w:trPr>
        <w:tc>
          <w:tcPr>
            <w:tcW w:w="9285" w:type="dxa"/>
            <w:gridSpan w:val="4"/>
            <w:shd w:val="clear" w:color="auto" w:fill="FFFFFF"/>
          </w:tcPr>
          <w:p w:rsidR="00A96242" w:rsidRDefault="00A96242" w:rsidP="00061536">
            <w:pPr>
              <w:jc w:val="both"/>
            </w:pPr>
          </w:p>
          <w:p w:rsidR="00A96242" w:rsidRPr="002452FF" w:rsidRDefault="00A96242" w:rsidP="00061536">
            <w:pPr>
              <w:spacing w:before="120"/>
              <w:jc w:val="both"/>
            </w:pPr>
            <w:r w:rsidRPr="00EB4C1A">
              <w:rPr>
                <w:b/>
              </w:rPr>
              <w:t>Absolvent doktorského studijního programu Didaktika informatiky a digitálních technologií</w:t>
            </w:r>
            <w:r>
              <w:t xml:space="preserve"> bude odborníkem na implementaci informatického myšlení (informatiky) a digitálních technologií (včetně utváření digitální gramotnosti) do kurikula primárního a sekundárního vzdělávání. Absolventi budou tyto oblasti primárního a sekundárního vzdělávání analyzovat a evaluovat komplexně a provázaně tak, aby mohli své aktivity zaměřit na efektivní postupy ve vzdělávání směřující k rozvoji digitální gramotnosti a informatického myšlení žáků a k nediskriminačnímu přístupu k digitálním vzdělávacím zdrojům. </w:t>
            </w:r>
          </w:p>
          <w:p w:rsidR="00A96242" w:rsidRPr="00895BAB" w:rsidRDefault="00A96242" w:rsidP="00061536">
            <w:r w:rsidRPr="00895BAB">
              <w:t xml:space="preserve">Cílem studijního programu je příprava vědeckých a koncepčních pracovníků: </w:t>
            </w:r>
          </w:p>
          <w:p w:rsidR="00A96242" w:rsidRPr="00895BAB" w:rsidRDefault="00A96242" w:rsidP="00061536">
            <w:pPr>
              <w:pStyle w:val="Odstavecseseznamem"/>
              <w:numPr>
                <w:ilvl w:val="0"/>
                <w:numId w:val="1"/>
              </w:numPr>
              <w:spacing w:after="0" w:line="240" w:lineRule="auto"/>
              <w:ind w:left="390"/>
              <w:jc w:val="both"/>
              <w:rPr>
                <w:rFonts w:ascii="Times New Roman" w:hAnsi="Times New Roman"/>
                <w:sz w:val="20"/>
                <w:szCs w:val="20"/>
              </w:rPr>
            </w:pPr>
            <w:r w:rsidRPr="00895BAB">
              <w:rPr>
                <w:rFonts w:ascii="Times New Roman" w:hAnsi="Times New Roman"/>
                <w:sz w:val="20"/>
                <w:szCs w:val="20"/>
              </w:rPr>
              <w:t>s kompetencemi pro výzkum, analýzu a evaluaci kurikulárních obsahů výuky informatiky a souvisejících předmětů na všech typech škol</w:t>
            </w:r>
            <w:r>
              <w:rPr>
                <w:rFonts w:ascii="Times New Roman" w:hAnsi="Times New Roman"/>
                <w:sz w:val="20"/>
                <w:szCs w:val="20"/>
              </w:rPr>
              <w:t xml:space="preserve">, </w:t>
            </w:r>
            <w:r w:rsidRPr="00895BAB">
              <w:rPr>
                <w:rFonts w:ascii="Times New Roman" w:hAnsi="Times New Roman"/>
                <w:sz w:val="20"/>
                <w:szCs w:val="20"/>
              </w:rPr>
              <w:t xml:space="preserve">včetně univerzit připravující učitele,  </w:t>
            </w:r>
          </w:p>
          <w:p w:rsidR="00A96242" w:rsidRDefault="00A96242" w:rsidP="00061536">
            <w:pPr>
              <w:pStyle w:val="Odstavecseseznamem"/>
              <w:numPr>
                <w:ilvl w:val="0"/>
                <w:numId w:val="1"/>
              </w:numPr>
              <w:spacing w:after="0" w:line="240" w:lineRule="auto"/>
              <w:ind w:left="390"/>
              <w:jc w:val="both"/>
              <w:rPr>
                <w:rFonts w:ascii="Times New Roman" w:hAnsi="Times New Roman"/>
                <w:sz w:val="20"/>
                <w:szCs w:val="20"/>
              </w:rPr>
            </w:pPr>
            <w:r w:rsidRPr="00895BAB">
              <w:rPr>
                <w:rFonts w:ascii="Times New Roman" w:hAnsi="Times New Roman"/>
                <w:sz w:val="20"/>
                <w:szCs w:val="20"/>
              </w:rPr>
              <w:t>s kompetencemi pro navrhování řešení opřených o metodologii vědeckého výzkumu se schopností přenesení výsledků do praxe; absolventi budou schopni identifikovat a kriticky hodnotit hlavní trendy vývoje v</w:t>
            </w:r>
            <w:r>
              <w:rPr>
                <w:rFonts w:ascii="Times New Roman" w:hAnsi="Times New Roman"/>
                <w:sz w:val="20"/>
                <w:szCs w:val="20"/>
              </w:rPr>
              <w:t> </w:t>
            </w:r>
            <w:r w:rsidRPr="00895BAB">
              <w:rPr>
                <w:rFonts w:ascii="Times New Roman" w:hAnsi="Times New Roman"/>
                <w:sz w:val="20"/>
                <w:szCs w:val="20"/>
              </w:rPr>
              <w:t>didaktice informatiky a příbuzných oborech a jejich poznatky efektivně transformovat do vzdělávacího procesu, a to jak v rovině kurikulárních obsahů, tak v rovině optimálních vzdělávacích a výchovných metodických přístupů i</w:t>
            </w:r>
            <w:r>
              <w:rPr>
                <w:rFonts w:ascii="Times New Roman" w:hAnsi="Times New Roman"/>
                <w:sz w:val="20"/>
                <w:szCs w:val="20"/>
              </w:rPr>
              <w:t> </w:t>
            </w:r>
            <w:r w:rsidRPr="00895BAB">
              <w:rPr>
                <w:rFonts w:ascii="Times New Roman" w:hAnsi="Times New Roman"/>
                <w:sz w:val="20"/>
                <w:szCs w:val="20"/>
              </w:rPr>
              <w:t>realizace procesu výuky.</w:t>
            </w:r>
          </w:p>
          <w:p w:rsidR="00A96242" w:rsidRDefault="00A96242" w:rsidP="00061536">
            <w:pPr>
              <w:ind w:firstLine="390"/>
              <w:jc w:val="both"/>
            </w:pPr>
            <w:r w:rsidRPr="00B157BC">
              <w:t xml:space="preserve">Studijní </w:t>
            </w:r>
            <w:r>
              <w:t>program</w:t>
            </w:r>
            <w:r w:rsidRPr="00B157BC">
              <w:t xml:space="preserve"> didaktika informatiky</w:t>
            </w:r>
            <w:r>
              <w:t xml:space="preserve"> a digitálních technologií</w:t>
            </w:r>
            <w:r w:rsidRPr="00B157BC">
              <w:t xml:space="preserve"> lze chápat jako systematickou, koordinující a</w:t>
            </w:r>
            <w:r>
              <w:t> </w:t>
            </w:r>
            <w:r w:rsidRPr="00B157BC">
              <w:t>integrující disciplínu navazující na vědní obory pedagogicko-psychologické a rozšiřující tyto vědní základy o</w:t>
            </w:r>
            <w:r>
              <w:t> </w:t>
            </w:r>
            <w:r w:rsidRPr="00B157BC">
              <w:t xml:space="preserve">transformaci odborných poznatků z informatiky do vyučovacího procesu. Můžeme ji definovat jako průnik poznání v oborech informatika, informační </w:t>
            </w:r>
            <w:r>
              <w:t xml:space="preserve">(digitální) </w:t>
            </w:r>
            <w:r w:rsidRPr="00B157BC">
              <w:t xml:space="preserve">technologie, ale i technických oborů zaměřených na počítačové technologie a sítě (včetně aplikovaných oborů, které se zabývají vývojem softwarových aplikací) </w:t>
            </w:r>
            <w:r w:rsidRPr="00B157BC">
              <w:lastRenderedPageBreak/>
              <w:t>s</w:t>
            </w:r>
            <w:r>
              <w:t> </w:t>
            </w:r>
            <w:r w:rsidRPr="00B157BC">
              <w:t xml:space="preserve">edukačními vědami, zaměřenými na vyučovací předměty jako informatika, výpočetní technika, práce s počítačem, programování a také informační a komunikační </w:t>
            </w:r>
            <w:r>
              <w:t xml:space="preserve">či digitální </w:t>
            </w:r>
            <w:r w:rsidRPr="00B157BC">
              <w:t>technologie.</w:t>
            </w:r>
          </w:p>
          <w:p w:rsidR="00A96242" w:rsidRDefault="00A96242" w:rsidP="00061536">
            <w:pPr>
              <w:ind w:firstLine="390"/>
              <w:jc w:val="both"/>
            </w:pPr>
            <w:r w:rsidRPr="00B157BC">
              <w:t xml:space="preserve">Studijní </w:t>
            </w:r>
            <w:r>
              <w:t>program</w:t>
            </w:r>
            <w:r w:rsidRPr="00B157BC">
              <w:t xml:space="preserve"> je zaměřen na samostatnou vědeckou přípravu a další tvůrčí činnost absolventů. Jeho náplní je prioritně celý proces výuky realizovaný v oborech informatika a částečně informační a komunikační </w:t>
            </w:r>
            <w:r>
              <w:t xml:space="preserve">či digitální </w:t>
            </w:r>
            <w:r w:rsidRPr="00B157BC">
              <w:t>technologie, přičemž součástí jsou i přesahy (a také odlišnosti) do pedagogiky, technologie vzdělávání a dalších oborových didaktik. Zabývá se tedy procesem výuky realizovaným v těchto předmětech na základních, středních a</w:t>
            </w:r>
            <w:r>
              <w:t> </w:t>
            </w:r>
            <w:r w:rsidRPr="00B157BC">
              <w:t xml:space="preserve">vysokých školách. </w:t>
            </w:r>
          </w:p>
          <w:p w:rsidR="00A96242" w:rsidRDefault="00A96242" w:rsidP="00061536">
            <w:pPr>
              <w:ind w:firstLine="390"/>
              <w:jc w:val="both"/>
            </w:pPr>
            <w:r w:rsidRPr="00B157BC">
              <w:t xml:space="preserve">Studijní </w:t>
            </w:r>
            <w:r>
              <w:t>program</w:t>
            </w:r>
            <w:r w:rsidRPr="00B157BC">
              <w:t xml:space="preserve"> má výrazně interdisciplinární a výzkumný charakter. Jeho interdisciplinarita spočívá v</w:t>
            </w:r>
            <w:r>
              <w:t> </w:t>
            </w:r>
            <w:r w:rsidRPr="00B157BC">
              <w:t xml:space="preserve">kombinaci tří následujících oblastí: </w:t>
            </w:r>
          </w:p>
          <w:p w:rsidR="00A96242" w:rsidRDefault="00A96242" w:rsidP="00061536">
            <w:pPr>
              <w:ind w:firstLine="390"/>
              <w:jc w:val="both"/>
            </w:pPr>
            <w:r w:rsidRPr="00B157BC">
              <w:t xml:space="preserve">- pedagogika a pedagogická psychologie,  </w:t>
            </w:r>
          </w:p>
          <w:p w:rsidR="00A96242" w:rsidRDefault="00A96242" w:rsidP="00061536">
            <w:pPr>
              <w:ind w:firstLine="390"/>
              <w:jc w:val="both"/>
            </w:pPr>
            <w:r w:rsidRPr="00B157BC">
              <w:t xml:space="preserve">- metodologie vědy a aplikace metod výzkumu, </w:t>
            </w:r>
          </w:p>
          <w:p w:rsidR="00A96242" w:rsidRDefault="00A96242" w:rsidP="00CE2957">
            <w:pPr>
              <w:ind w:left="531" w:hanging="177"/>
              <w:jc w:val="both"/>
            </w:pPr>
            <w:r w:rsidRPr="00B157BC">
              <w:t>-</w:t>
            </w:r>
            <w:r>
              <w:t> </w:t>
            </w:r>
            <w:r w:rsidRPr="00B157BC">
              <w:t>didaktika informatiky, informatika, vzdělávání v informaticky zaměřených předmětech (oblast ICT</w:t>
            </w:r>
            <w:r>
              <w:t xml:space="preserve"> a digitálních technologií</w:t>
            </w:r>
            <w:r w:rsidRPr="00B157BC">
              <w:t xml:space="preserve">), a také ve vazbě na téma disertační práce.  </w:t>
            </w:r>
          </w:p>
          <w:p w:rsidR="00A96242" w:rsidRPr="00B157BC" w:rsidRDefault="00A96242" w:rsidP="00061536">
            <w:pPr>
              <w:ind w:firstLine="390"/>
              <w:jc w:val="both"/>
            </w:pPr>
            <w:r>
              <w:t>Studijní program</w:t>
            </w:r>
            <w:r w:rsidRPr="00B157BC">
              <w:t xml:space="preserve"> didaktika informatiky</w:t>
            </w:r>
            <w:r>
              <w:t xml:space="preserve"> a digitálních technologií</w:t>
            </w:r>
            <w:r w:rsidRPr="00B157BC">
              <w:t xml:space="preserve"> má poskytnout vědecké vzdělání potřebné pro výzkum v oblasti výuky informatiky a informatizace poznávacího procesu. Má připravit odborníky pro samostatnou tvůrčí práci a</w:t>
            </w:r>
            <w:r>
              <w:t> </w:t>
            </w:r>
            <w:r w:rsidRPr="00B157BC">
              <w:t xml:space="preserve">pedagogický výzkum softwarových prostředí, nástrojů, obsahů, forem, metod a potřeb školní informatiky ve všech stupních vzdělání. Předpokládaný počet přijímaných uchazečů ke studiu </w:t>
            </w:r>
            <w:r>
              <w:t>programu</w:t>
            </w:r>
            <w:r w:rsidRPr="00B157BC">
              <w:t xml:space="preserve"> didaktika informatiky</w:t>
            </w:r>
            <w:r>
              <w:t xml:space="preserve"> a digitálních technologií</w:t>
            </w:r>
            <w:r w:rsidRPr="00B157BC">
              <w:t xml:space="preserve"> v</w:t>
            </w:r>
            <w:r>
              <w:t> </w:t>
            </w:r>
            <w:r w:rsidRPr="00B157BC">
              <w:t>akademickém roce je celkem v</w:t>
            </w:r>
            <w:r>
              <w:t xml:space="preserve">e všech </w:t>
            </w:r>
            <w:r w:rsidRPr="00B157BC">
              <w:t xml:space="preserve">formách studia 5–7.   </w:t>
            </w:r>
          </w:p>
          <w:p w:rsidR="00A96242" w:rsidRDefault="00A96242" w:rsidP="00061536">
            <w:pPr>
              <w:jc w:val="both"/>
            </w:pPr>
          </w:p>
        </w:tc>
      </w:tr>
      <w:tr w:rsidR="00A96242" w:rsidTr="00061536">
        <w:trPr>
          <w:trHeight w:val="187"/>
        </w:trPr>
        <w:tc>
          <w:tcPr>
            <w:tcW w:w="9285" w:type="dxa"/>
            <w:gridSpan w:val="4"/>
            <w:shd w:val="clear" w:color="auto" w:fill="F7CAAC"/>
          </w:tcPr>
          <w:p w:rsidR="00A96242" w:rsidRDefault="00A96242" w:rsidP="00061536">
            <w:pPr>
              <w:jc w:val="both"/>
            </w:pPr>
            <w:r>
              <w:rPr>
                <w:b/>
              </w:rPr>
              <w:lastRenderedPageBreak/>
              <w:t>Profil absolventa studijního programu</w:t>
            </w:r>
          </w:p>
        </w:tc>
      </w:tr>
      <w:tr w:rsidR="00A96242" w:rsidTr="00061536">
        <w:trPr>
          <w:trHeight w:val="58"/>
        </w:trPr>
        <w:tc>
          <w:tcPr>
            <w:tcW w:w="9285" w:type="dxa"/>
            <w:gridSpan w:val="4"/>
            <w:shd w:val="clear" w:color="auto" w:fill="FFFFFF"/>
          </w:tcPr>
          <w:p w:rsidR="00A96242" w:rsidRDefault="00A96242" w:rsidP="00061536"/>
          <w:p w:rsidR="00A96242" w:rsidRPr="00EB4C1A" w:rsidRDefault="00A96242" w:rsidP="00061536">
            <w:pPr>
              <w:spacing w:after="120"/>
              <w:jc w:val="both"/>
              <w:rPr>
                <w:lang w:eastAsia="x-none"/>
              </w:rPr>
            </w:pPr>
            <w:r w:rsidRPr="00DE12B4">
              <w:rPr>
                <w:b/>
              </w:rPr>
              <w:t>Absolvent studijního programu Didaktika informatiky a digitálních technologií</w:t>
            </w:r>
            <w:r>
              <w:t xml:space="preserve"> je způsobilý vykonávat profesi </w:t>
            </w:r>
            <w:r w:rsidRPr="0009557C">
              <w:t>výzkumného a metodicko-výzkumného pracovníka v oblasti didaktiky informatiky</w:t>
            </w:r>
            <w:r>
              <w:t xml:space="preserve"> a digitálních technologií </w:t>
            </w:r>
            <w:r w:rsidRPr="0009557C">
              <w:t xml:space="preserve"> pro výzkumné, vývojové a metodické pracoviště, vysokoškolského učitele didaktiky informatiky na fakultách připravujících učitele informatiky nebo informačních a</w:t>
            </w:r>
            <w:r>
              <w:t> digitálních</w:t>
            </w:r>
            <w:r w:rsidRPr="0009557C">
              <w:t xml:space="preserve"> technologií pro základní a střední školy</w:t>
            </w:r>
            <w:r>
              <w:t xml:space="preserve"> i </w:t>
            </w:r>
            <w:r w:rsidRPr="0009557C">
              <w:t>pracovníka</w:t>
            </w:r>
            <w:r>
              <w:t xml:space="preserve"> </w:t>
            </w:r>
            <w:r w:rsidRPr="0009557C">
              <w:t>pověřeného koordinací a</w:t>
            </w:r>
            <w:r>
              <w:t> </w:t>
            </w:r>
            <w:r w:rsidRPr="0009557C">
              <w:t>vedením výzkumných týmů i</w:t>
            </w:r>
            <w:r>
              <w:t> </w:t>
            </w:r>
            <w:r w:rsidRPr="0009557C">
              <w:t xml:space="preserve"> mezinárodních výzkumů v oblasti didaktiky informatiky</w:t>
            </w:r>
            <w:r>
              <w:t xml:space="preserve"> či digitálních technologií. Absolvent studijního programu se může uplatnit i jako výzkumný </w:t>
            </w:r>
            <w:r w:rsidRPr="0009557C">
              <w:t>koncepčně-vědeck</w:t>
            </w:r>
            <w:r>
              <w:t>ý</w:t>
            </w:r>
            <w:r w:rsidRPr="0009557C">
              <w:t xml:space="preserve"> pracovník v oblasti </w:t>
            </w:r>
            <w:r w:rsidRPr="007F06FA">
              <w:t>kurikula informatiky, informačních a digitálních technologií a</w:t>
            </w:r>
            <w:r>
              <w:t> </w:t>
            </w:r>
            <w:r w:rsidRPr="007F06FA">
              <w:t>integrativního pojetí STEM ve školství,</w:t>
            </w:r>
            <w:r w:rsidRPr="0009557C">
              <w:t xml:space="preserve"> včetně odpovídajících evropských institucí</w:t>
            </w:r>
            <w:r>
              <w:t xml:space="preserve"> i jako </w:t>
            </w:r>
            <w:r w:rsidRPr="0009557C">
              <w:t>autor učebních textů, učebních</w:t>
            </w:r>
            <w:r>
              <w:t xml:space="preserve">, </w:t>
            </w:r>
            <w:r w:rsidRPr="0009557C">
              <w:t>materiálů,</w:t>
            </w:r>
            <w:r>
              <w:t xml:space="preserve"> </w:t>
            </w:r>
            <w:r w:rsidRPr="0009557C">
              <w:t xml:space="preserve">e-learningového obsahu apod. </w:t>
            </w:r>
          </w:p>
          <w:p w:rsidR="00A96242" w:rsidRDefault="00A96242" w:rsidP="00061536">
            <w:pPr>
              <w:spacing w:after="120"/>
              <w:jc w:val="both"/>
            </w:pPr>
            <w:r>
              <w:t>Absolvent studijního programu bude schopen posoudit efektivitu současných forem vzdělávání v souvislosti s aktuálním technologickým nástupem sdílení informací a soustředí se na rozvoj výukových technologií, které umožní zpřístupnit vzdělávaným relevantní informace, to vše i v dlouhodobější perspektivě. Absolvent na výzkumném základě koncipuje optimální zapojení moderních technologií do edukace (a to jak z pohledu teoretického, tak i z hlediska praktického využití), stanovuje podobu rozvoje kompetencí žáků v oblasti práce s informacemi, s digitálními technologiemi a také směr rozvoje informatického myšlení žáků tak, aby měli možnost uplatnění v informační společnosti v průběhu celého života.  Absolvent také bude schopen realizovat originální, oborově didakticky zaměřený pedagogický výzkum, realizovaný pomocí adekvátních výzkumných strategií (kvantitativní, kvalitativní i smíšený design výzkumu).</w:t>
            </w:r>
          </w:p>
          <w:p w:rsidR="00A96242" w:rsidRPr="0059501A" w:rsidRDefault="00A96242" w:rsidP="00061536">
            <w:pPr>
              <w:spacing w:before="120" w:after="120"/>
              <w:jc w:val="both"/>
            </w:pPr>
            <w:r w:rsidRPr="0059501A">
              <w:t>Absolvent v rovině praktických dovedností bude schopen na základě získaných kompetencí během svého studia:</w:t>
            </w:r>
          </w:p>
          <w:p w:rsidR="00A96242" w:rsidRPr="0059501A" w:rsidRDefault="00A96242" w:rsidP="00A96242">
            <w:pPr>
              <w:pStyle w:val="Odstavecseseznamem"/>
              <w:numPr>
                <w:ilvl w:val="0"/>
                <w:numId w:val="3"/>
              </w:numPr>
              <w:spacing w:after="120" w:line="240" w:lineRule="auto"/>
              <w:ind w:left="714" w:hanging="357"/>
              <w:jc w:val="both"/>
              <w:rPr>
                <w:rFonts w:ascii="Times New Roman" w:hAnsi="Times New Roman"/>
                <w:sz w:val="20"/>
                <w:szCs w:val="20"/>
              </w:rPr>
            </w:pPr>
            <w:r w:rsidRPr="0059501A">
              <w:rPr>
                <w:rStyle w:val="Siln"/>
                <w:rFonts w:ascii="Times New Roman" w:hAnsi="Times New Roman"/>
                <w:sz w:val="20"/>
                <w:szCs w:val="20"/>
              </w:rPr>
              <w:t>Vytvářet strategie pro rozvoj informatických kompetencí a vyhodnocovat jejich efektivitu.</w:t>
            </w:r>
            <w:r w:rsidRPr="0059501A">
              <w:rPr>
                <w:rFonts w:ascii="Times New Roman" w:hAnsi="Times New Roman"/>
                <w:sz w:val="20"/>
                <w:szCs w:val="20"/>
              </w:rPr>
              <w:t xml:space="preserve"> Analyzovat význam informatiky a informatických kompetencí v různých profesích napříč obory i při řešení každodenních situací a problémů v životě člověka. </w:t>
            </w:r>
          </w:p>
          <w:p w:rsidR="00A96242" w:rsidRPr="0059501A" w:rsidRDefault="00A96242" w:rsidP="00A96242">
            <w:pPr>
              <w:pStyle w:val="Odstavecseseznamem"/>
              <w:numPr>
                <w:ilvl w:val="0"/>
                <w:numId w:val="3"/>
              </w:numPr>
              <w:spacing w:after="120" w:line="240" w:lineRule="auto"/>
              <w:ind w:left="714" w:hanging="357"/>
              <w:jc w:val="both"/>
              <w:rPr>
                <w:rFonts w:ascii="Times New Roman" w:hAnsi="Times New Roman"/>
                <w:sz w:val="20"/>
                <w:szCs w:val="20"/>
              </w:rPr>
            </w:pPr>
            <w:r w:rsidRPr="0059501A">
              <w:rPr>
                <w:rStyle w:val="Siln"/>
                <w:rFonts w:ascii="Times New Roman" w:hAnsi="Times New Roman"/>
                <w:sz w:val="20"/>
                <w:szCs w:val="20"/>
              </w:rPr>
              <w:t>Vytvářet strategie pro rozvoj digitální gramotnosti a vyhodnocovat jejich efektivitu.</w:t>
            </w:r>
            <w:r w:rsidRPr="0059501A">
              <w:rPr>
                <w:rFonts w:ascii="Times New Roman" w:hAnsi="Times New Roman"/>
                <w:sz w:val="20"/>
                <w:szCs w:val="20"/>
              </w:rPr>
              <w:t xml:space="preserve"> Utvářet koncept rozvoje digitální gramotnost žáků ve výuce napříč vyučovanými předměty, analyzovat vhodné aktivity v různých předmětech a v různých tématech.</w:t>
            </w:r>
          </w:p>
          <w:p w:rsidR="00A96242" w:rsidRPr="0059501A" w:rsidRDefault="00A96242" w:rsidP="00A96242">
            <w:pPr>
              <w:pStyle w:val="Odstavecseseznamem"/>
              <w:numPr>
                <w:ilvl w:val="0"/>
                <w:numId w:val="3"/>
              </w:numPr>
              <w:spacing w:after="120" w:line="240" w:lineRule="auto"/>
              <w:ind w:left="714" w:hanging="357"/>
              <w:jc w:val="both"/>
              <w:rPr>
                <w:rFonts w:ascii="Times New Roman" w:hAnsi="Times New Roman"/>
                <w:sz w:val="20"/>
                <w:szCs w:val="20"/>
              </w:rPr>
            </w:pPr>
            <w:r w:rsidRPr="0059501A">
              <w:rPr>
                <w:rStyle w:val="Siln"/>
                <w:rFonts w:ascii="Times New Roman" w:hAnsi="Times New Roman"/>
                <w:sz w:val="20"/>
                <w:szCs w:val="20"/>
              </w:rPr>
              <w:t xml:space="preserve">Stanovit optimální přístupy k využívání digitálních technologií ve výuce </w:t>
            </w:r>
            <w:r w:rsidRPr="0059501A">
              <w:rPr>
                <w:rStyle w:val="Siln"/>
                <w:rFonts w:ascii="Times New Roman" w:hAnsi="Times New Roman"/>
                <w:sz w:val="20"/>
                <w:szCs w:val="20"/>
              </w:rPr>
              <w:br/>
              <w:t>a vzdělávání.</w:t>
            </w:r>
            <w:r w:rsidRPr="0059501A">
              <w:rPr>
                <w:rFonts w:ascii="Times New Roman" w:hAnsi="Times New Roman"/>
                <w:sz w:val="20"/>
                <w:szCs w:val="20"/>
              </w:rPr>
              <w:t xml:space="preserve"> Zhodnotit přínos a nové možnosti využití digitálních technologií ve vzdělávání, včetně celoživotního a informálního vzdělávání. Vytvářet modely implementace digitálních technologií do výukových aktivit a do života školy, včetně napojení formální výuky na neformální vzdělávací aktivity žáků mimo školu.  </w:t>
            </w:r>
          </w:p>
          <w:p w:rsidR="00A96242" w:rsidRPr="0059501A" w:rsidRDefault="00A96242" w:rsidP="00A96242">
            <w:pPr>
              <w:pStyle w:val="Odstavecseseznamem"/>
              <w:numPr>
                <w:ilvl w:val="0"/>
                <w:numId w:val="3"/>
              </w:numPr>
              <w:spacing w:after="120" w:line="240" w:lineRule="auto"/>
              <w:ind w:left="714" w:hanging="357"/>
              <w:jc w:val="both"/>
              <w:rPr>
                <w:rFonts w:ascii="Times New Roman" w:hAnsi="Times New Roman"/>
                <w:sz w:val="20"/>
                <w:szCs w:val="20"/>
              </w:rPr>
            </w:pPr>
            <w:r w:rsidRPr="0059501A">
              <w:rPr>
                <w:rStyle w:val="Siln"/>
                <w:rFonts w:ascii="Times New Roman" w:hAnsi="Times New Roman"/>
                <w:sz w:val="20"/>
                <w:szCs w:val="20"/>
              </w:rPr>
              <w:t>Podílet se na rozvoji oborově didaktických kompetencí dalších vzdělávacích oblastí.</w:t>
            </w:r>
            <w:r w:rsidRPr="0059501A">
              <w:rPr>
                <w:rFonts w:ascii="Times New Roman" w:hAnsi="Times New Roman"/>
                <w:sz w:val="20"/>
                <w:szCs w:val="20"/>
              </w:rPr>
              <w:t xml:space="preserve"> Analyzovat dynamický vývoj v oblasti digitálních technologií a rozšíření jejich využití v nejrůznějších oblastech lidských činností (v životě pracovním i společenském, občanském, kulturním i soukromém). </w:t>
            </w:r>
          </w:p>
          <w:p w:rsidR="00A96242" w:rsidRPr="0059501A" w:rsidRDefault="00A96242" w:rsidP="00A96242">
            <w:pPr>
              <w:pStyle w:val="Odstavecseseznamem"/>
              <w:numPr>
                <w:ilvl w:val="0"/>
                <w:numId w:val="3"/>
              </w:numPr>
              <w:spacing w:after="120" w:line="240" w:lineRule="auto"/>
              <w:ind w:left="714" w:hanging="357"/>
              <w:jc w:val="both"/>
              <w:rPr>
                <w:rFonts w:ascii="Times New Roman" w:hAnsi="Times New Roman"/>
                <w:sz w:val="20"/>
                <w:szCs w:val="20"/>
              </w:rPr>
            </w:pPr>
            <w:r w:rsidRPr="0059501A">
              <w:rPr>
                <w:rStyle w:val="Siln"/>
                <w:rFonts w:ascii="Times New Roman" w:hAnsi="Times New Roman"/>
                <w:sz w:val="20"/>
                <w:szCs w:val="20"/>
              </w:rPr>
              <w:t xml:space="preserve">Revidovat a optimalizovat kurikulum v oblasti informatiky a digitálních technologií. Absolvent si uvědomuje širší souvislosti a je si vědem toho, že </w:t>
            </w:r>
            <w:r w:rsidRPr="0059501A">
              <w:rPr>
                <w:rFonts w:ascii="Times New Roman" w:hAnsi="Times New Roman"/>
                <w:sz w:val="20"/>
                <w:szCs w:val="20"/>
              </w:rPr>
              <w:t xml:space="preserve">aktualizovat vzdělávací obsah vyžaduje revize ve více vzdělávacích oblastech. </w:t>
            </w:r>
          </w:p>
          <w:p w:rsidR="00A96242" w:rsidRPr="0059501A" w:rsidRDefault="00A96242" w:rsidP="00A96242">
            <w:pPr>
              <w:pStyle w:val="Odstavecseseznamem"/>
              <w:numPr>
                <w:ilvl w:val="0"/>
                <w:numId w:val="3"/>
              </w:numPr>
              <w:spacing w:after="120" w:line="240" w:lineRule="auto"/>
              <w:ind w:left="714" w:hanging="357"/>
              <w:jc w:val="both"/>
              <w:rPr>
                <w:rFonts w:ascii="Times New Roman" w:hAnsi="Times New Roman"/>
                <w:sz w:val="20"/>
                <w:szCs w:val="20"/>
              </w:rPr>
            </w:pPr>
            <w:r w:rsidRPr="0059501A">
              <w:rPr>
                <w:rStyle w:val="Siln"/>
                <w:rFonts w:ascii="Times New Roman" w:hAnsi="Times New Roman"/>
                <w:sz w:val="20"/>
                <w:szCs w:val="20"/>
              </w:rPr>
              <w:lastRenderedPageBreak/>
              <w:t>Realizovat pedagogický výzkum zaměřený na optimální způsob utváření d</w:t>
            </w:r>
            <w:r w:rsidRPr="0059501A">
              <w:rPr>
                <w:rFonts w:ascii="Times New Roman" w:hAnsi="Times New Roman"/>
                <w:b/>
                <w:sz w:val="20"/>
                <w:szCs w:val="20"/>
              </w:rPr>
              <w:t>igitální gramotnosti a</w:t>
            </w:r>
            <w:r>
              <w:rPr>
                <w:rFonts w:ascii="Times New Roman" w:hAnsi="Times New Roman"/>
                <w:b/>
                <w:sz w:val="20"/>
                <w:szCs w:val="20"/>
              </w:rPr>
              <w:t> </w:t>
            </w:r>
            <w:r w:rsidRPr="0059501A">
              <w:rPr>
                <w:rFonts w:ascii="Times New Roman" w:hAnsi="Times New Roman"/>
                <w:b/>
                <w:sz w:val="20"/>
                <w:szCs w:val="20"/>
              </w:rPr>
              <w:t>informatického myšlení žáků</w:t>
            </w:r>
            <w:r w:rsidRPr="0059501A">
              <w:rPr>
                <w:rFonts w:ascii="Times New Roman" w:hAnsi="Times New Roman"/>
                <w:sz w:val="20"/>
                <w:szCs w:val="20"/>
              </w:rPr>
              <w:t xml:space="preserve"> od předškolního vzdělávání nepřetržitě v celém průběhu školní docházky i celoživotním učení.</w:t>
            </w:r>
          </w:p>
          <w:p w:rsidR="00A96242" w:rsidRDefault="00A96242" w:rsidP="00061536">
            <w:pPr>
              <w:jc w:val="both"/>
            </w:pPr>
            <w:r>
              <w:t>Absolvent doktorského studijního programu Didaktika informatiky a digitálních technologií je odborníkem na problematiku didaktické transformace, redukce a rekonstrukce konkrétních problémů v oblasti výuky informatiky a digitálních technologií do podoby učiva i vhodně nastavené formy výuky. Absolvent je schopen identifikovat klíčové oblasti (problémy) současné informatiky jako vědy a transformovat je (redukovat, rekonstruovat) do podoby učiva s důrazem na rozvoj informatického myšlení a digitální gramotnosti. Absolvent je také odborník na problematiku tvorby a implementace digitálních technologií do procesu vzdělávání (průřezově do všech stupňů vzdělávání) a jejich evaluace.</w:t>
            </w:r>
          </w:p>
          <w:p w:rsidR="00A96242" w:rsidRPr="006D2934" w:rsidRDefault="00A96242" w:rsidP="00061536">
            <w:pPr>
              <w:jc w:val="both"/>
            </w:pPr>
          </w:p>
        </w:tc>
      </w:tr>
      <w:tr w:rsidR="00A96242" w:rsidTr="00061536">
        <w:trPr>
          <w:trHeight w:val="185"/>
        </w:trPr>
        <w:tc>
          <w:tcPr>
            <w:tcW w:w="9285" w:type="dxa"/>
            <w:gridSpan w:val="4"/>
            <w:shd w:val="clear" w:color="auto" w:fill="F7CAAC"/>
          </w:tcPr>
          <w:p w:rsidR="00A96242" w:rsidRPr="006D2934" w:rsidRDefault="00A96242" w:rsidP="00061536">
            <w:r>
              <w:rPr>
                <w:b/>
              </w:rPr>
              <w:lastRenderedPageBreak/>
              <w:t>Pravidla a podmínky pro tvorbu studijních plánů</w:t>
            </w:r>
          </w:p>
        </w:tc>
      </w:tr>
      <w:tr w:rsidR="00A96242" w:rsidTr="00061536">
        <w:trPr>
          <w:trHeight w:val="140"/>
        </w:trPr>
        <w:tc>
          <w:tcPr>
            <w:tcW w:w="9285" w:type="dxa"/>
            <w:gridSpan w:val="4"/>
            <w:shd w:val="clear" w:color="auto" w:fill="FFFFFF"/>
          </w:tcPr>
          <w:p w:rsidR="00A96242" w:rsidRPr="00D96BD4" w:rsidRDefault="00A96242" w:rsidP="00061536">
            <w:pPr>
              <w:rPr>
                <w:sz w:val="16"/>
                <w:szCs w:val="16"/>
              </w:rPr>
            </w:pPr>
          </w:p>
          <w:p w:rsidR="00A96242" w:rsidRDefault="00A96242" w:rsidP="00061536">
            <w:pPr>
              <w:jc w:val="both"/>
            </w:pPr>
            <w:r>
              <w:t xml:space="preserve">Studijní program </w:t>
            </w:r>
            <w:r w:rsidRPr="00D76CEE">
              <w:t xml:space="preserve">Didaktika informatiky a digitálních technologií </w:t>
            </w:r>
            <w:r>
              <w:t>je koncipován jako studijní program bez specializace. Standardní doba studia je čtyři roky. Studijní plán je sestaven tak, aby stimuloval studenta ke studiu a vědecko</w:t>
            </w:r>
            <w:r w:rsidR="001B12D1">
              <w:t>-</w:t>
            </w:r>
            <w:r>
              <w:t xml:space="preserve">výzkumné práci, respektive ke kvalitně napsané disertační práci. Studijní plán je koncipován v prostředí kreditního systému ECTS, který je realizován na UP v Olomouci. Obsahuje povinné a povinně volitelné předměty, jejichž skladba zaručuje získání hlubokých znalostí, schopností a dovedností v úzce specializovaných předmětech sdružených do kategorie B (zaměřených k tvorbě disertační práce) a širšího vědního základu reprezentovaného předměty kategorie A. Studijní plán obsahuje dále povinnost absolvovat studijní stáž, uskutečňovat vědecké tvůrčí aktivity jako je publikační a přednášková činnost na konferencích. Nedílnou součástí studijního plánu je řešení vědeckých projektů a grantů a podíl na přímé výuce v Bc. a Mgr. programech na svém školícím pracovišti. </w:t>
            </w:r>
          </w:p>
          <w:p w:rsidR="00A96242" w:rsidRPr="00D96BD4" w:rsidRDefault="00A96242" w:rsidP="00061536">
            <w:pPr>
              <w:rPr>
                <w:sz w:val="12"/>
                <w:szCs w:val="12"/>
              </w:rPr>
            </w:pPr>
          </w:p>
          <w:p w:rsidR="00A96242" w:rsidRDefault="00A96242" w:rsidP="00061536">
            <w:r>
              <w:t xml:space="preserve">Distribuce kreditů za jednotlivé aktivity v průběhu čtyř let studia je následující: </w:t>
            </w:r>
          </w:p>
          <w:p w:rsidR="00A96242" w:rsidRDefault="00A96242" w:rsidP="00061536">
            <w:r>
              <w:t>5 povinných předmětů A po 7 kreditech                                35 kreditů</w:t>
            </w:r>
          </w:p>
          <w:p w:rsidR="00A96242" w:rsidRDefault="00A96242" w:rsidP="00061536">
            <w:r>
              <w:t>3 povinně-volitelné předměty B po 7 kreditech                     21 kreditů</w:t>
            </w:r>
          </w:p>
          <w:p w:rsidR="00A96242" w:rsidRDefault="00A96242" w:rsidP="00061536">
            <w:r>
              <w:t>Povinný předmět Vědecko-výzkumná stáž                            20 kreditů</w:t>
            </w:r>
          </w:p>
          <w:p w:rsidR="00A96242" w:rsidRDefault="00A96242" w:rsidP="00061536">
            <w:r>
              <w:t>Povinné předměty Pedagogická činnost 1 a 2 po 7 kreditech 14 kreditů</w:t>
            </w:r>
          </w:p>
          <w:p w:rsidR="00A96242" w:rsidRPr="00247E6F" w:rsidRDefault="00A96242" w:rsidP="00061536">
            <w:pPr>
              <w:rPr>
                <w:b/>
              </w:rPr>
            </w:pPr>
            <w:r>
              <w:t xml:space="preserve">Povinný předmět </w:t>
            </w:r>
            <w:r w:rsidRPr="00247E6F">
              <w:rPr>
                <w:bCs/>
              </w:rPr>
              <w:t>Vědecká, publikační a tvůrčí činnost</w:t>
            </w:r>
            <w:r>
              <w:t xml:space="preserve">          86 kreditů</w:t>
            </w:r>
          </w:p>
          <w:p w:rsidR="00A96242" w:rsidRDefault="00A96242" w:rsidP="00061536">
            <w:r>
              <w:t>Obhajoba tezí disertační práce                                                10 kreditů</w:t>
            </w:r>
          </w:p>
          <w:p w:rsidR="00A96242" w:rsidRDefault="00A96242" w:rsidP="00061536">
            <w:r>
              <w:t>Zpracování disertační práce                                                    40 kreditů</w:t>
            </w:r>
          </w:p>
          <w:p w:rsidR="00A96242" w:rsidRDefault="00A96242" w:rsidP="00061536">
            <w:r>
              <w:t>Ostatní odborné aktivity                                                          14 kreditů</w:t>
            </w:r>
          </w:p>
          <w:p w:rsidR="00A96242" w:rsidRDefault="00A96242" w:rsidP="00061536">
            <w:r>
              <w:t>Celkem                                                                                   240 kreditů</w:t>
            </w:r>
          </w:p>
          <w:p w:rsidR="00A96242" w:rsidRPr="00D96BD4" w:rsidRDefault="00A96242" w:rsidP="00061536">
            <w:pPr>
              <w:rPr>
                <w:sz w:val="12"/>
                <w:szCs w:val="12"/>
              </w:rPr>
            </w:pPr>
          </w:p>
          <w:p w:rsidR="00A96242" w:rsidRDefault="00A96242" w:rsidP="00061536">
            <w:pPr>
              <w:jc w:val="both"/>
            </w:pPr>
            <w:r>
              <w:t xml:space="preserve">Koncepce programu tedy respektuje požadavky Dlouhodobého záměru vzdělávání a rozvoje vzdělávací a vědecké, výzkumné, vývojové a inovační, umělecké a další tvůrčí činnosti pro oblast vysokých škol na období 2016–2020, </w:t>
            </w:r>
            <w:r w:rsidRPr="00D96BD4">
              <w:t>Dlouhodobý záměr vzdělávání a rozvoje vzdělávací soustavy České republiky na období 2019-2023</w:t>
            </w:r>
            <w:r>
              <w:t xml:space="preserve">, Dlouhodobý záměr činnosti Univerzity Palackého v Olomouci a Dlouhodobý záměr Pedagogické fakulty Univerzity Palackého v Olomouci. Je v souladu se Strategií vzdělávací politiky České republiky a </w:t>
            </w:r>
            <w:r w:rsidRPr="00BD3977">
              <w:t>Strategi</w:t>
            </w:r>
            <w:r>
              <w:t>í</w:t>
            </w:r>
            <w:r w:rsidRPr="00BD3977">
              <w:t xml:space="preserve"> digitálního vzdělávání do roku 2020</w:t>
            </w:r>
            <w:r>
              <w:t>.</w:t>
            </w:r>
          </w:p>
          <w:p w:rsidR="00A96242" w:rsidRPr="006D2934" w:rsidRDefault="00A96242" w:rsidP="00061536">
            <w:pPr>
              <w:jc w:val="both"/>
            </w:pPr>
          </w:p>
        </w:tc>
      </w:tr>
      <w:tr w:rsidR="00A96242" w:rsidTr="00061536">
        <w:trPr>
          <w:trHeight w:val="258"/>
        </w:trPr>
        <w:tc>
          <w:tcPr>
            <w:tcW w:w="9285" w:type="dxa"/>
            <w:gridSpan w:val="4"/>
            <w:shd w:val="clear" w:color="auto" w:fill="F7CAAC"/>
          </w:tcPr>
          <w:p w:rsidR="00A96242" w:rsidRDefault="00A96242" w:rsidP="00061536">
            <w:r>
              <w:rPr>
                <w:b/>
              </w:rPr>
              <w:t xml:space="preserve"> Podmínky k přijetí ke studiu</w:t>
            </w:r>
          </w:p>
        </w:tc>
      </w:tr>
      <w:tr w:rsidR="00A96242" w:rsidTr="00061536">
        <w:trPr>
          <w:trHeight w:val="1327"/>
        </w:trPr>
        <w:tc>
          <w:tcPr>
            <w:tcW w:w="9285" w:type="dxa"/>
            <w:gridSpan w:val="4"/>
            <w:shd w:val="clear" w:color="auto" w:fill="FFFFFF"/>
          </w:tcPr>
          <w:p w:rsidR="00A96242" w:rsidRDefault="00A96242" w:rsidP="00061536">
            <w:pPr>
              <w:shd w:val="clear" w:color="auto" w:fill="FFFFFF"/>
              <w:jc w:val="both"/>
              <w:rPr>
                <w:b/>
                <w:color w:val="000000"/>
              </w:rPr>
            </w:pPr>
          </w:p>
          <w:p w:rsidR="00A96242" w:rsidRDefault="00A96242" w:rsidP="00061536">
            <w:pPr>
              <w:keepLines/>
              <w:shd w:val="clear" w:color="auto" w:fill="FFFFFF"/>
              <w:jc w:val="both"/>
              <w:rPr>
                <w:color w:val="000000"/>
              </w:rPr>
            </w:pPr>
            <w:r w:rsidRPr="008934E2">
              <w:rPr>
                <w:color w:val="000000"/>
              </w:rPr>
              <w:t xml:space="preserve">Ke studiu DSP </w:t>
            </w:r>
            <w:r>
              <w:rPr>
                <w:color w:val="000000"/>
              </w:rPr>
              <w:t>Didaktika informatiky</w:t>
            </w:r>
            <w:r w:rsidRPr="008934E2">
              <w:rPr>
                <w:color w:val="000000"/>
              </w:rPr>
              <w:t xml:space="preserve"> </w:t>
            </w:r>
            <w:r>
              <w:rPr>
                <w:color w:val="000000"/>
              </w:rPr>
              <w:t xml:space="preserve">a digitálních technologií </w:t>
            </w:r>
            <w:r w:rsidRPr="008934E2">
              <w:rPr>
                <w:color w:val="000000"/>
              </w:rPr>
              <w:t xml:space="preserve">budou přijímáni uchazeči, kteří splňují zákonnou podmínku absolutoria předchozího stupně studia magisterských či magisterských navazujících studijních programů zaměřených na oblast </w:t>
            </w:r>
            <w:r>
              <w:rPr>
                <w:color w:val="000000"/>
              </w:rPr>
              <w:t xml:space="preserve">učitelství informatiky nebo digitálních technologií. </w:t>
            </w:r>
            <w:r w:rsidRPr="008934E2">
              <w:rPr>
                <w:color w:val="000000"/>
              </w:rPr>
              <w:t>Dále také absolventi studijních programů Informatika, Učitelství technické a informační výchovy pro střední školy a 2. stupeň základních škol, učitelství nebo inženýrského informaticky orientovaného studia</w:t>
            </w:r>
            <w:r>
              <w:rPr>
                <w:color w:val="000000"/>
              </w:rPr>
              <w:t>. P</w:t>
            </w:r>
            <w:r w:rsidRPr="008934E2">
              <w:rPr>
                <w:color w:val="000000"/>
              </w:rPr>
              <w:t>okud není uchazeč absolventem učitelského studia, musí být součástí jeho pregraduálního studia nebo studia v rámci CŽV i</w:t>
            </w:r>
            <w:r>
              <w:rPr>
                <w:color w:val="000000"/>
              </w:rPr>
              <w:t> </w:t>
            </w:r>
            <w:r w:rsidRPr="008934E2">
              <w:rPr>
                <w:color w:val="000000"/>
              </w:rPr>
              <w:t xml:space="preserve">pedagogika a pedagogická psychologie, v tomto případě musí uchazeč doložit minimálně </w:t>
            </w:r>
            <w:r>
              <w:rPr>
                <w:color w:val="000000"/>
              </w:rPr>
              <w:t>tří</w:t>
            </w:r>
            <w:r w:rsidRPr="00451FAF">
              <w:rPr>
                <w:color w:val="000000"/>
              </w:rPr>
              <w:t>letou</w:t>
            </w:r>
            <w:r w:rsidRPr="008934E2">
              <w:rPr>
                <w:color w:val="000000"/>
              </w:rPr>
              <w:t xml:space="preserve"> pedagogickou praxi ve školském zařízení</w:t>
            </w:r>
            <w:r>
              <w:rPr>
                <w:color w:val="000000"/>
              </w:rPr>
              <w:t>. U</w:t>
            </w:r>
            <w:r w:rsidRPr="008934E2">
              <w:rPr>
                <w:color w:val="000000"/>
              </w:rPr>
              <w:t>chazeč o studium se musí orientovat v oborovém základu informatiky a jejích aplikací</w:t>
            </w:r>
            <w:r>
              <w:rPr>
                <w:color w:val="000000"/>
              </w:rPr>
              <w:t xml:space="preserve"> s ohledem na využití ve vzdělávání. U</w:t>
            </w:r>
            <w:r w:rsidRPr="008934E2">
              <w:rPr>
                <w:color w:val="000000"/>
              </w:rPr>
              <w:t xml:space="preserve">chazeč </w:t>
            </w:r>
            <w:r>
              <w:rPr>
                <w:color w:val="000000"/>
              </w:rPr>
              <w:t>také</w:t>
            </w:r>
            <w:r w:rsidRPr="008934E2">
              <w:rPr>
                <w:color w:val="000000"/>
              </w:rPr>
              <w:t xml:space="preserve"> aktivně ovlád</w:t>
            </w:r>
            <w:r>
              <w:rPr>
                <w:color w:val="000000"/>
              </w:rPr>
              <w:t>á</w:t>
            </w:r>
            <w:r w:rsidRPr="008934E2">
              <w:rPr>
                <w:color w:val="000000"/>
              </w:rPr>
              <w:t xml:space="preserve"> minimálně jeden světový jazyk (doporučená úroveň B1-B2); znalost anglického jazyka je výhodou.</w:t>
            </w:r>
            <w:r>
              <w:rPr>
                <w:color w:val="000000"/>
              </w:rPr>
              <w:t xml:space="preserve"> </w:t>
            </w:r>
            <w:r w:rsidRPr="008934E2">
              <w:rPr>
                <w:color w:val="000000"/>
              </w:rPr>
              <w:t xml:space="preserve">Další podmínkou je úspěšné vykonání přijímací zkoušky, při níž </w:t>
            </w:r>
            <w:r>
              <w:rPr>
                <w:color w:val="000000"/>
              </w:rPr>
              <w:t xml:space="preserve">uchazeči </w:t>
            </w:r>
            <w:r w:rsidRPr="008934E2">
              <w:rPr>
                <w:color w:val="000000"/>
              </w:rPr>
              <w:t>prokáží předpoklady pro vědeckou práci v</w:t>
            </w:r>
            <w:r>
              <w:rPr>
                <w:color w:val="000000"/>
              </w:rPr>
              <w:t> </w:t>
            </w:r>
            <w:r w:rsidRPr="008934E2">
              <w:rPr>
                <w:color w:val="000000"/>
              </w:rPr>
              <w:t>oboru</w:t>
            </w:r>
            <w:r>
              <w:rPr>
                <w:color w:val="000000"/>
              </w:rPr>
              <w:t xml:space="preserve"> </w:t>
            </w:r>
            <w:r w:rsidRPr="008934E2">
              <w:rPr>
                <w:color w:val="000000"/>
              </w:rPr>
              <w:t>a nezbytné jazykové kompetence.</w:t>
            </w:r>
          </w:p>
          <w:p w:rsidR="00A96242" w:rsidRPr="008934E2" w:rsidRDefault="00A96242" w:rsidP="00061536">
            <w:pPr>
              <w:shd w:val="clear" w:color="auto" w:fill="FFFFFF"/>
              <w:jc w:val="both"/>
              <w:rPr>
                <w:color w:val="000000"/>
              </w:rPr>
            </w:pPr>
          </w:p>
          <w:p w:rsidR="00A96242" w:rsidRPr="005964FB" w:rsidRDefault="00A96242" w:rsidP="00061536">
            <w:pPr>
              <w:shd w:val="clear" w:color="auto" w:fill="FFFFFF"/>
              <w:jc w:val="both"/>
              <w:rPr>
                <w:color w:val="000000"/>
              </w:rPr>
            </w:pPr>
            <w:r w:rsidRPr="005964FB">
              <w:rPr>
                <w:color w:val="000000"/>
              </w:rPr>
              <w:t> </w:t>
            </w:r>
            <w:r w:rsidRPr="005964FB">
              <w:rPr>
                <w:b/>
                <w:bCs/>
                <w:color w:val="000000"/>
              </w:rPr>
              <w:t>Uchazeči o studium předkládají:</w:t>
            </w:r>
          </w:p>
          <w:p w:rsidR="00A96242" w:rsidRPr="005964FB" w:rsidRDefault="00A96242" w:rsidP="00A96242">
            <w:pPr>
              <w:numPr>
                <w:ilvl w:val="0"/>
                <w:numId w:val="2"/>
              </w:numPr>
              <w:shd w:val="clear" w:color="auto" w:fill="FFFFFF"/>
              <w:ind w:left="284" w:hanging="142"/>
              <w:jc w:val="both"/>
              <w:rPr>
                <w:color w:val="000000"/>
              </w:rPr>
            </w:pPr>
            <w:r w:rsidRPr="005964FB">
              <w:rPr>
                <w:color w:val="000000"/>
              </w:rPr>
              <w:t>přihlášku ke studiu,</w:t>
            </w:r>
          </w:p>
          <w:p w:rsidR="00A96242" w:rsidRPr="005964FB" w:rsidRDefault="00A96242" w:rsidP="00A96242">
            <w:pPr>
              <w:numPr>
                <w:ilvl w:val="0"/>
                <w:numId w:val="2"/>
              </w:numPr>
              <w:shd w:val="clear" w:color="auto" w:fill="FFFFFF"/>
              <w:ind w:left="284" w:hanging="142"/>
              <w:jc w:val="both"/>
              <w:rPr>
                <w:color w:val="000000"/>
              </w:rPr>
            </w:pPr>
            <w:r w:rsidRPr="005964FB">
              <w:rPr>
                <w:color w:val="000000"/>
              </w:rPr>
              <w:t>ověřený opis diplomu a vysvědčení o státní závěrečné zkoušce,</w:t>
            </w:r>
          </w:p>
          <w:p w:rsidR="00A96242" w:rsidRPr="005964FB" w:rsidRDefault="00A96242" w:rsidP="00A96242">
            <w:pPr>
              <w:numPr>
                <w:ilvl w:val="0"/>
                <w:numId w:val="2"/>
              </w:numPr>
              <w:shd w:val="clear" w:color="auto" w:fill="FFFFFF"/>
              <w:ind w:left="284" w:hanging="142"/>
              <w:jc w:val="both"/>
              <w:rPr>
                <w:color w:val="000000"/>
              </w:rPr>
            </w:pPr>
            <w:r w:rsidRPr="005964FB">
              <w:rPr>
                <w:color w:val="000000"/>
              </w:rPr>
              <w:t>pokud publikovali své práce, případně realizovali výzkum, pak i soupis publikační činnosti a výzkumných aktivit,</w:t>
            </w:r>
          </w:p>
          <w:p w:rsidR="00A96242" w:rsidRPr="005964FB" w:rsidRDefault="00A96242" w:rsidP="00A96242">
            <w:pPr>
              <w:numPr>
                <w:ilvl w:val="0"/>
                <w:numId w:val="2"/>
              </w:numPr>
              <w:shd w:val="clear" w:color="auto" w:fill="FFFFFF"/>
              <w:ind w:left="284" w:hanging="142"/>
              <w:jc w:val="both"/>
              <w:rPr>
                <w:color w:val="000000"/>
              </w:rPr>
            </w:pPr>
            <w:r w:rsidRPr="005964FB">
              <w:rPr>
                <w:color w:val="000000"/>
              </w:rPr>
              <w:lastRenderedPageBreak/>
              <w:t>pokud chtějí navrhnout téma vlastního výzkumného projektu, pak i návrh tohoto tématu (není nezbytné tehdy, pokud po případném přijetí akceptují téma navržené pracovištěm).</w:t>
            </w:r>
          </w:p>
          <w:p w:rsidR="00A96242" w:rsidRPr="005964FB" w:rsidRDefault="00A96242" w:rsidP="00061536">
            <w:pPr>
              <w:shd w:val="clear" w:color="auto" w:fill="FFFFFF"/>
              <w:jc w:val="both"/>
              <w:rPr>
                <w:color w:val="000000"/>
              </w:rPr>
            </w:pPr>
          </w:p>
          <w:p w:rsidR="00A96242" w:rsidRPr="005964FB" w:rsidRDefault="00A96242" w:rsidP="00061536">
            <w:pPr>
              <w:shd w:val="clear" w:color="auto" w:fill="FFFFFF"/>
              <w:jc w:val="both"/>
              <w:rPr>
                <w:color w:val="000000"/>
              </w:rPr>
            </w:pPr>
            <w:r w:rsidRPr="005964FB">
              <w:rPr>
                <w:color w:val="000000"/>
              </w:rPr>
              <w:t xml:space="preserve">Pozn.: </w:t>
            </w:r>
            <w:r w:rsidRPr="005964FB">
              <w:rPr>
                <w:i/>
                <w:color w:val="000000"/>
              </w:rPr>
              <w:t>Téma vlastního výzkumného projektu musí souviset s tématy, která řeší školitelské pracoviště. V tomto případě je žádoucí mít předběžný souhlas potenciálního školitele. Písemný návrh vlastního výzkumného projektu do 10 stran rozsahu musí formálně odpovídat nárokům na odborný text, obsahovat vysvětlení teoretických východisek, formulaci výzkumného problému (hypotézy), rámcový nástin postupu řešení a seznam literatury, o který se návrh opírá.</w:t>
            </w:r>
          </w:p>
          <w:p w:rsidR="00A96242" w:rsidRPr="005964FB" w:rsidRDefault="00A96242" w:rsidP="00061536">
            <w:pPr>
              <w:shd w:val="clear" w:color="auto" w:fill="FFFFFF"/>
              <w:jc w:val="both"/>
              <w:rPr>
                <w:color w:val="000000"/>
              </w:rPr>
            </w:pPr>
            <w:r w:rsidRPr="005964FB">
              <w:rPr>
                <w:color w:val="000000"/>
              </w:rPr>
              <w:t> </w:t>
            </w:r>
          </w:p>
          <w:p w:rsidR="00A96242" w:rsidRPr="005964FB" w:rsidRDefault="00A96242" w:rsidP="00061536">
            <w:pPr>
              <w:shd w:val="clear" w:color="auto" w:fill="FFFFFF"/>
              <w:spacing w:before="40"/>
              <w:jc w:val="both"/>
              <w:rPr>
                <w:color w:val="000000"/>
              </w:rPr>
            </w:pPr>
            <w:r w:rsidRPr="005964FB">
              <w:rPr>
                <w:b/>
                <w:bCs/>
                <w:color w:val="000000"/>
              </w:rPr>
              <w:t>Přijímací zkouška</w:t>
            </w:r>
          </w:p>
          <w:p w:rsidR="00A96242" w:rsidRDefault="00A96242" w:rsidP="00061536">
            <w:pPr>
              <w:pStyle w:val="bodytext"/>
              <w:spacing w:before="0" w:beforeAutospacing="0" w:after="0" w:afterAutospacing="0"/>
              <w:jc w:val="both"/>
              <w:rPr>
                <w:color w:val="000000"/>
                <w:sz w:val="20"/>
                <w:szCs w:val="20"/>
              </w:rPr>
            </w:pPr>
            <w:r w:rsidRPr="005964FB">
              <w:rPr>
                <w:color w:val="000000"/>
                <w:sz w:val="20"/>
                <w:szCs w:val="20"/>
              </w:rPr>
              <w:t>Přijímací zkouška bude probíhat formou pohovoru. Při něm uchazeči podají informace o dosavadním studiu, popř. práci a motivaci pro studium, dále prezentují základní teze vlastního výzkumného projektu. Uchazeči musejí prokázat odpovídající znalosti</w:t>
            </w:r>
            <w:r>
              <w:rPr>
                <w:color w:val="000000"/>
                <w:sz w:val="20"/>
                <w:szCs w:val="20"/>
              </w:rPr>
              <w:t xml:space="preserve"> a </w:t>
            </w:r>
            <w:r w:rsidRPr="005964FB">
              <w:rPr>
                <w:color w:val="000000"/>
                <w:sz w:val="20"/>
                <w:szCs w:val="20"/>
              </w:rPr>
              <w:t>dovednosti v oboru didaktika informatiky</w:t>
            </w:r>
            <w:r>
              <w:rPr>
                <w:color w:val="000000"/>
                <w:sz w:val="20"/>
                <w:szCs w:val="20"/>
              </w:rPr>
              <w:t xml:space="preserve"> a digitálních technologií</w:t>
            </w:r>
            <w:r w:rsidRPr="005964FB">
              <w:rPr>
                <w:color w:val="000000"/>
                <w:sz w:val="20"/>
                <w:szCs w:val="20"/>
              </w:rPr>
              <w:t>, orientaci v informatice, a to minimálně na úrovni „známosti“, dále v pedagogice a pedagogické psychologii a metodologii vědecké práce. Část zkoušky bude vedena v cizím jazyce.</w:t>
            </w:r>
          </w:p>
          <w:p w:rsidR="00A96242" w:rsidRPr="00C86591" w:rsidRDefault="00A96242" w:rsidP="00061536">
            <w:pPr>
              <w:pStyle w:val="bodytext"/>
              <w:spacing w:before="0" w:beforeAutospacing="0"/>
              <w:jc w:val="both"/>
              <w:rPr>
                <w:color w:val="000000"/>
                <w:sz w:val="20"/>
                <w:szCs w:val="20"/>
              </w:rPr>
            </w:pPr>
          </w:p>
        </w:tc>
      </w:tr>
      <w:tr w:rsidR="00A96242" w:rsidTr="00061536">
        <w:trPr>
          <w:trHeight w:val="268"/>
        </w:trPr>
        <w:tc>
          <w:tcPr>
            <w:tcW w:w="9285" w:type="dxa"/>
            <w:gridSpan w:val="4"/>
            <w:shd w:val="clear" w:color="auto" w:fill="F7CAAC"/>
          </w:tcPr>
          <w:p w:rsidR="00A96242" w:rsidRDefault="00A96242" w:rsidP="00061536">
            <w:pPr>
              <w:rPr>
                <w:b/>
              </w:rPr>
            </w:pPr>
            <w:r>
              <w:rPr>
                <w:b/>
              </w:rPr>
              <w:lastRenderedPageBreak/>
              <w:t>Návaznost na další typy studijních programů</w:t>
            </w:r>
          </w:p>
        </w:tc>
      </w:tr>
      <w:tr w:rsidR="00A96242" w:rsidTr="00061536">
        <w:trPr>
          <w:trHeight w:val="425"/>
        </w:trPr>
        <w:tc>
          <w:tcPr>
            <w:tcW w:w="9285" w:type="dxa"/>
            <w:gridSpan w:val="4"/>
            <w:shd w:val="clear" w:color="auto" w:fill="FFFFFF"/>
          </w:tcPr>
          <w:p w:rsidR="00A96242" w:rsidRDefault="00A96242" w:rsidP="00061536"/>
          <w:p w:rsidR="00A96242" w:rsidRDefault="00A96242" w:rsidP="00061536">
            <w:pPr>
              <w:jc w:val="both"/>
              <w:rPr>
                <w:color w:val="000000"/>
              </w:rPr>
            </w:pPr>
            <w:r>
              <w:t>Ke studiu budou přijímáni absolventi navazujícího magisterského nebo magisterského studia v programech U</w:t>
            </w:r>
            <w:r>
              <w:rPr>
                <w:color w:val="000000"/>
              </w:rPr>
              <w:t xml:space="preserve">čitelství informatiky, </w:t>
            </w:r>
            <w:r w:rsidRPr="008934E2">
              <w:rPr>
                <w:color w:val="000000"/>
              </w:rPr>
              <w:t>Informatika, Učitelství technické a informační výchovy pro střední školy a 2. stupeň základních škol, učitelství nebo inženýrského informaticky orientovaného studia</w:t>
            </w:r>
            <w:r>
              <w:rPr>
                <w:color w:val="000000"/>
              </w:rPr>
              <w:t>.</w:t>
            </w:r>
          </w:p>
          <w:p w:rsidR="00A96242" w:rsidRDefault="00A96242" w:rsidP="00061536">
            <w:pPr>
              <w:jc w:val="both"/>
            </w:pPr>
          </w:p>
        </w:tc>
      </w:tr>
    </w:tbl>
    <w:p w:rsidR="00A96242" w:rsidRDefault="00A96242" w:rsidP="00A96242"/>
    <w:p w:rsidR="00A96242" w:rsidRDefault="00A96242" w:rsidP="00A96242">
      <w:pPr>
        <w:spacing w:after="200" w:line="276" w:lineRule="auto"/>
      </w:pPr>
      <w:r>
        <w:br w:type="page"/>
      </w:r>
    </w:p>
    <w:tbl>
      <w:tblPr>
        <w:tblW w:w="924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508"/>
        <w:gridCol w:w="1273"/>
        <w:gridCol w:w="1840"/>
        <w:gridCol w:w="1416"/>
        <w:gridCol w:w="1210"/>
      </w:tblGrid>
      <w:tr w:rsidR="00A96242" w:rsidTr="00061536">
        <w:tc>
          <w:tcPr>
            <w:tcW w:w="9247" w:type="dxa"/>
            <w:gridSpan w:val="5"/>
            <w:tcBorders>
              <w:top w:val="single" w:sz="4" w:space="0" w:color="auto"/>
              <w:left w:val="single" w:sz="4" w:space="0" w:color="auto"/>
              <w:bottom w:val="double" w:sz="4" w:space="0" w:color="auto"/>
              <w:right w:val="single" w:sz="4" w:space="0" w:color="auto"/>
            </w:tcBorders>
            <w:shd w:val="clear" w:color="auto" w:fill="BDD6EE"/>
            <w:hideMark/>
          </w:tcPr>
          <w:p w:rsidR="00A96242" w:rsidRDefault="00A96242" w:rsidP="00061536">
            <w:pPr>
              <w:pStyle w:val="Nadpis2"/>
              <w:rPr>
                <w:rFonts w:cstheme="minorBidi"/>
              </w:rPr>
            </w:pPr>
            <w:r>
              <w:lastRenderedPageBreak/>
              <w:br w:type="page"/>
            </w:r>
            <w:bookmarkStart w:id="5" w:name="_Toc23363659"/>
            <w:bookmarkStart w:id="6" w:name="_Toc23364003"/>
            <w:bookmarkStart w:id="7" w:name="_Toc31762081"/>
            <w:r>
              <w:t>B-IIb – Studijní plán a návrh témat prací (doktorské studijní programy)</w:t>
            </w:r>
            <w:bookmarkEnd w:id="5"/>
            <w:bookmarkEnd w:id="6"/>
            <w:bookmarkEnd w:id="7"/>
          </w:p>
        </w:tc>
      </w:tr>
      <w:tr w:rsidR="00A96242" w:rsidTr="00061536">
        <w:tc>
          <w:tcPr>
            <w:tcW w:w="3508" w:type="dxa"/>
            <w:tcBorders>
              <w:top w:val="single" w:sz="4" w:space="0" w:color="auto"/>
              <w:left w:val="single" w:sz="4" w:space="0" w:color="auto"/>
              <w:bottom w:val="single" w:sz="4" w:space="0" w:color="auto"/>
              <w:right w:val="single" w:sz="4" w:space="0" w:color="auto"/>
            </w:tcBorders>
            <w:shd w:val="clear" w:color="auto" w:fill="F7CAAC"/>
            <w:hideMark/>
          </w:tcPr>
          <w:p w:rsidR="00A96242" w:rsidRDefault="00A96242" w:rsidP="00061536">
            <w:pPr>
              <w:jc w:val="both"/>
              <w:rPr>
                <w:b/>
              </w:rPr>
            </w:pPr>
            <w:r>
              <w:rPr>
                <w:b/>
              </w:rPr>
              <w:t>Studijní povinnosti</w:t>
            </w:r>
          </w:p>
        </w:tc>
        <w:tc>
          <w:tcPr>
            <w:tcW w:w="5739" w:type="dxa"/>
            <w:gridSpan w:val="4"/>
            <w:tcBorders>
              <w:top w:val="single" w:sz="4" w:space="0" w:color="auto"/>
              <w:left w:val="single" w:sz="4" w:space="0" w:color="auto"/>
              <w:bottom w:val="nil"/>
              <w:right w:val="single" w:sz="4" w:space="0" w:color="auto"/>
            </w:tcBorders>
          </w:tcPr>
          <w:p w:rsidR="00A96242" w:rsidRDefault="00A96242" w:rsidP="00061536">
            <w:pPr>
              <w:jc w:val="both"/>
            </w:pPr>
          </w:p>
        </w:tc>
      </w:tr>
      <w:tr w:rsidR="00A96242" w:rsidTr="00061536">
        <w:trPr>
          <w:trHeight w:val="624"/>
        </w:trPr>
        <w:tc>
          <w:tcPr>
            <w:tcW w:w="9247" w:type="dxa"/>
            <w:gridSpan w:val="5"/>
            <w:tcBorders>
              <w:top w:val="nil"/>
              <w:left w:val="single" w:sz="4" w:space="0" w:color="auto"/>
              <w:bottom w:val="single" w:sz="4" w:space="0" w:color="auto"/>
              <w:right w:val="single" w:sz="4" w:space="0" w:color="auto"/>
            </w:tcBorders>
            <w:hideMark/>
          </w:tcPr>
          <w:p w:rsidR="00A96242" w:rsidRDefault="00A96242" w:rsidP="00061536">
            <w:pPr>
              <w:spacing w:before="120" w:after="120"/>
              <w:jc w:val="both"/>
            </w:pPr>
            <w:r>
              <w:t>Studijní program Didaktika informatiky a digitálních technolo</w:t>
            </w:r>
            <w:r w:rsidR="00AD3CA6">
              <w:t>g</w:t>
            </w:r>
            <w:r>
              <w:t xml:space="preserve">ií obsahuje povinnosti studenta, které vycházejí jak z celofakultního rámce distribuce kreditů, tak i ze specifik samotného studijního programu. Studijní povinnosti jsou rozčleněny na kategorii předmětů A – povinných a B – povinně volitelných. </w:t>
            </w:r>
          </w:p>
        </w:tc>
      </w:tr>
      <w:tr w:rsidR="00A96242" w:rsidTr="00061536">
        <w:trPr>
          <w:trHeight w:val="283"/>
        </w:trPr>
        <w:tc>
          <w:tcPr>
            <w:tcW w:w="4781" w:type="dxa"/>
            <w:gridSpan w:val="2"/>
            <w:tcBorders>
              <w:top w:val="nil"/>
              <w:left w:val="single" w:sz="4" w:space="0" w:color="auto"/>
              <w:bottom w:val="single" w:sz="4" w:space="0" w:color="auto"/>
              <w:right w:val="single" w:sz="4" w:space="0" w:color="auto"/>
            </w:tcBorders>
            <w:shd w:val="clear" w:color="auto" w:fill="C5E0B3" w:themeFill="accent6" w:themeFillTint="66"/>
            <w:hideMark/>
          </w:tcPr>
          <w:p w:rsidR="00A96242" w:rsidRDefault="00A96242" w:rsidP="00061536">
            <w:pPr>
              <w:jc w:val="both"/>
            </w:pPr>
            <w:r>
              <w:rPr>
                <w:b/>
              </w:rPr>
              <w:t>Povinné předměty</w:t>
            </w:r>
          </w:p>
        </w:tc>
        <w:tc>
          <w:tcPr>
            <w:tcW w:w="1840" w:type="dxa"/>
            <w:tcBorders>
              <w:top w:val="nil"/>
              <w:left w:val="single" w:sz="4" w:space="0" w:color="auto"/>
              <w:bottom w:val="single" w:sz="4" w:space="0" w:color="auto"/>
              <w:right w:val="single" w:sz="4" w:space="0" w:color="auto"/>
            </w:tcBorders>
            <w:shd w:val="clear" w:color="auto" w:fill="C5E0B3" w:themeFill="accent6" w:themeFillTint="66"/>
            <w:hideMark/>
          </w:tcPr>
          <w:p w:rsidR="00A96242" w:rsidRDefault="00A96242" w:rsidP="00061536">
            <w:pPr>
              <w:jc w:val="both"/>
            </w:pPr>
            <w:r>
              <w:t>Garant</w:t>
            </w:r>
          </w:p>
        </w:tc>
        <w:tc>
          <w:tcPr>
            <w:tcW w:w="1416" w:type="dxa"/>
            <w:tcBorders>
              <w:top w:val="nil"/>
              <w:left w:val="single" w:sz="4" w:space="0" w:color="auto"/>
              <w:bottom w:val="single" w:sz="4" w:space="0" w:color="auto"/>
              <w:right w:val="single" w:sz="4" w:space="0" w:color="auto"/>
            </w:tcBorders>
            <w:shd w:val="clear" w:color="auto" w:fill="C5E0B3" w:themeFill="accent6" w:themeFillTint="66"/>
            <w:hideMark/>
          </w:tcPr>
          <w:p w:rsidR="00A96242" w:rsidRDefault="00A96242" w:rsidP="00061536">
            <w:pPr>
              <w:jc w:val="both"/>
              <w:rPr>
                <w:sz w:val="18"/>
                <w:szCs w:val="18"/>
              </w:rPr>
            </w:pPr>
            <w:r>
              <w:rPr>
                <w:sz w:val="18"/>
                <w:szCs w:val="18"/>
              </w:rPr>
              <w:t>Způsob ověření</w:t>
            </w:r>
          </w:p>
        </w:tc>
        <w:tc>
          <w:tcPr>
            <w:tcW w:w="1210" w:type="dxa"/>
            <w:tcBorders>
              <w:top w:val="nil"/>
              <w:left w:val="single" w:sz="4" w:space="0" w:color="auto"/>
              <w:bottom w:val="single" w:sz="4" w:space="0" w:color="auto"/>
              <w:right w:val="single" w:sz="4" w:space="0" w:color="auto"/>
            </w:tcBorders>
            <w:shd w:val="clear" w:color="auto" w:fill="C5E0B3" w:themeFill="accent6" w:themeFillTint="66"/>
            <w:hideMark/>
          </w:tcPr>
          <w:p w:rsidR="00A96242" w:rsidRDefault="00A96242" w:rsidP="00061536">
            <w:pPr>
              <w:jc w:val="both"/>
            </w:pPr>
            <w:r>
              <w:t>Počet kreditů</w:t>
            </w:r>
          </w:p>
        </w:tc>
      </w:tr>
      <w:tr w:rsidR="00A96242" w:rsidTr="00061536">
        <w:trPr>
          <w:trHeight w:val="256"/>
        </w:trPr>
        <w:tc>
          <w:tcPr>
            <w:tcW w:w="4781" w:type="dxa"/>
            <w:gridSpan w:val="2"/>
            <w:tcBorders>
              <w:top w:val="nil"/>
              <w:left w:val="single" w:sz="4" w:space="0" w:color="auto"/>
              <w:bottom w:val="single" w:sz="4" w:space="0" w:color="auto"/>
              <w:right w:val="single" w:sz="4" w:space="0" w:color="auto"/>
            </w:tcBorders>
            <w:hideMark/>
          </w:tcPr>
          <w:p w:rsidR="00A96242" w:rsidRDefault="00A96242" w:rsidP="00061536">
            <w:pPr>
              <w:jc w:val="both"/>
            </w:pPr>
            <w:r>
              <w:t>Filozofické aspekty edukace</w:t>
            </w:r>
          </w:p>
        </w:tc>
        <w:tc>
          <w:tcPr>
            <w:tcW w:w="1840" w:type="dxa"/>
            <w:tcBorders>
              <w:top w:val="single" w:sz="4" w:space="0" w:color="auto"/>
              <w:left w:val="single" w:sz="4" w:space="0" w:color="auto"/>
              <w:bottom w:val="single" w:sz="4" w:space="0" w:color="auto"/>
              <w:right w:val="single" w:sz="4" w:space="0" w:color="auto"/>
            </w:tcBorders>
            <w:hideMark/>
          </w:tcPr>
          <w:p w:rsidR="00A96242" w:rsidRDefault="00A96242" w:rsidP="00061536">
            <w:pPr>
              <w:jc w:val="both"/>
            </w:pPr>
            <w:r>
              <w:t>doc. Chudý,</w:t>
            </w:r>
          </w:p>
        </w:tc>
        <w:tc>
          <w:tcPr>
            <w:tcW w:w="1416" w:type="dxa"/>
            <w:tcBorders>
              <w:top w:val="single" w:sz="4" w:space="0" w:color="auto"/>
              <w:left w:val="single" w:sz="4" w:space="0" w:color="auto"/>
              <w:bottom w:val="single" w:sz="4" w:space="0" w:color="auto"/>
              <w:right w:val="single" w:sz="4" w:space="0" w:color="auto"/>
            </w:tcBorders>
            <w:hideMark/>
          </w:tcPr>
          <w:p w:rsidR="00A96242" w:rsidRDefault="00A96242" w:rsidP="00061536">
            <w:pPr>
              <w:jc w:val="both"/>
            </w:pPr>
            <w:r>
              <w:t>Zk</w:t>
            </w:r>
          </w:p>
        </w:tc>
        <w:tc>
          <w:tcPr>
            <w:tcW w:w="1210" w:type="dxa"/>
            <w:tcBorders>
              <w:top w:val="single" w:sz="4" w:space="0" w:color="auto"/>
              <w:left w:val="single" w:sz="4" w:space="0" w:color="auto"/>
              <w:bottom w:val="single" w:sz="4" w:space="0" w:color="auto"/>
              <w:right w:val="single" w:sz="4" w:space="0" w:color="auto"/>
            </w:tcBorders>
            <w:hideMark/>
          </w:tcPr>
          <w:p w:rsidR="00A96242" w:rsidRDefault="00A96242" w:rsidP="00061536">
            <w:pPr>
              <w:jc w:val="both"/>
            </w:pPr>
            <w:r>
              <w:t>7</w:t>
            </w:r>
          </w:p>
        </w:tc>
      </w:tr>
      <w:tr w:rsidR="00A96242" w:rsidTr="00061536">
        <w:trPr>
          <w:trHeight w:val="256"/>
        </w:trPr>
        <w:tc>
          <w:tcPr>
            <w:tcW w:w="4781" w:type="dxa"/>
            <w:gridSpan w:val="2"/>
            <w:tcBorders>
              <w:top w:val="nil"/>
              <w:left w:val="single" w:sz="4" w:space="0" w:color="auto"/>
              <w:bottom w:val="single" w:sz="4" w:space="0" w:color="auto"/>
              <w:right w:val="single" w:sz="4" w:space="0" w:color="auto"/>
            </w:tcBorders>
          </w:tcPr>
          <w:p w:rsidR="00A96242" w:rsidRDefault="00A96242" w:rsidP="00061536">
            <w:pPr>
              <w:jc w:val="both"/>
            </w:pPr>
            <w:r>
              <w:t>Psychologické aspekty edukace</w:t>
            </w:r>
          </w:p>
        </w:tc>
        <w:tc>
          <w:tcPr>
            <w:tcW w:w="1840" w:type="dxa"/>
            <w:tcBorders>
              <w:top w:val="single" w:sz="4" w:space="0" w:color="auto"/>
              <w:left w:val="single" w:sz="4" w:space="0" w:color="auto"/>
              <w:bottom w:val="single" w:sz="4" w:space="0" w:color="auto"/>
              <w:right w:val="single" w:sz="4" w:space="0" w:color="auto"/>
            </w:tcBorders>
          </w:tcPr>
          <w:p w:rsidR="00A96242" w:rsidRDefault="00A96242" w:rsidP="00061536">
            <w:pPr>
              <w:jc w:val="both"/>
            </w:pPr>
            <w:r>
              <w:t>doc. Plevová</w:t>
            </w:r>
          </w:p>
        </w:tc>
        <w:tc>
          <w:tcPr>
            <w:tcW w:w="1416" w:type="dxa"/>
            <w:tcBorders>
              <w:top w:val="single" w:sz="4" w:space="0" w:color="auto"/>
              <w:left w:val="single" w:sz="4" w:space="0" w:color="auto"/>
              <w:bottom w:val="single" w:sz="4" w:space="0" w:color="auto"/>
              <w:right w:val="single" w:sz="4" w:space="0" w:color="auto"/>
            </w:tcBorders>
          </w:tcPr>
          <w:p w:rsidR="00A96242" w:rsidRDefault="00A96242" w:rsidP="00061536">
            <w:pPr>
              <w:jc w:val="both"/>
            </w:pPr>
            <w:r>
              <w:t>Zk</w:t>
            </w:r>
          </w:p>
        </w:tc>
        <w:tc>
          <w:tcPr>
            <w:tcW w:w="1210" w:type="dxa"/>
            <w:tcBorders>
              <w:top w:val="single" w:sz="4" w:space="0" w:color="auto"/>
              <w:left w:val="single" w:sz="4" w:space="0" w:color="auto"/>
              <w:bottom w:val="single" w:sz="4" w:space="0" w:color="auto"/>
              <w:right w:val="single" w:sz="4" w:space="0" w:color="auto"/>
            </w:tcBorders>
          </w:tcPr>
          <w:p w:rsidR="00A96242" w:rsidRDefault="00A96242" w:rsidP="00061536">
            <w:pPr>
              <w:jc w:val="both"/>
            </w:pPr>
            <w:r>
              <w:t>7</w:t>
            </w:r>
          </w:p>
        </w:tc>
      </w:tr>
      <w:tr w:rsidR="00A96242" w:rsidTr="00061536">
        <w:trPr>
          <w:trHeight w:val="256"/>
        </w:trPr>
        <w:tc>
          <w:tcPr>
            <w:tcW w:w="4781" w:type="dxa"/>
            <w:gridSpan w:val="2"/>
            <w:tcBorders>
              <w:top w:val="nil"/>
              <w:left w:val="single" w:sz="4" w:space="0" w:color="auto"/>
              <w:bottom w:val="single" w:sz="4" w:space="0" w:color="auto"/>
              <w:right w:val="single" w:sz="4" w:space="0" w:color="auto"/>
            </w:tcBorders>
          </w:tcPr>
          <w:p w:rsidR="00A96242" w:rsidRDefault="00A96242" w:rsidP="00061536">
            <w:r>
              <w:t xml:space="preserve">Teorie a metodologie vědy </w:t>
            </w:r>
          </w:p>
        </w:tc>
        <w:tc>
          <w:tcPr>
            <w:tcW w:w="1840" w:type="dxa"/>
            <w:tcBorders>
              <w:top w:val="single" w:sz="4" w:space="0" w:color="auto"/>
              <w:left w:val="single" w:sz="4" w:space="0" w:color="auto"/>
              <w:bottom w:val="single" w:sz="4" w:space="0" w:color="auto"/>
              <w:right w:val="single" w:sz="4" w:space="0" w:color="auto"/>
            </w:tcBorders>
          </w:tcPr>
          <w:p w:rsidR="00A96242" w:rsidRDefault="00A96242" w:rsidP="00061536">
            <w:pPr>
              <w:jc w:val="both"/>
            </w:pPr>
            <w:r>
              <w:t>doc. Chráska</w:t>
            </w:r>
          </w:p>
        </w:tc>
        <w:tc>
          <w:tcPr>
            <w:tcW w:w="1416" w:type="dxa"/>
            <w:tcBorders>
              <w:top w:val="single" w:sz="4" w:space="0" w:color="auto"/>
              <w:left w:val="single" w:sz="4" w:space="0" w:color="auto"/>
              <w:bottom w:val="single" w:sz="4" w:space="0" w:color="auto"/>
              <w:right w:val="single" w:sz="4" w:space="0" w:color="auto"/>
            </w:tcBorders>
          </w:tcPr>
          <w:p w:rsidR="00A96242" w:rsidRDefault="00A96242" w:rsidP="00061536">
            <w:pPr>
              <w:jc w:val="both"/>
            </w:pPr>
            <w:r>
              <w:t>Zk</w:t>
            </w:r>
          </w:p>
        </w:tc>
        <w:tc>
          <w:tcPr>
            <w:tcW w:w="1210" w:type="dxa"/>
            <w:tcBorders>
              <w:top w:val="single" w:sz="4" w:space="0" w:color="auto"/>
              <w:left w:val="single" w:sz="4" w:space="0" w:color="auto"/>
              <w:bottom w:val="single" w:sz="4" w:space="0" w:color="auto"/>
              <w:right w:val="single" w:sz="4" w:space="0" w:color="auto"/>
            </w:tcBorders>
          </w:tcPr>
          <w:p w:rsidR="00A96242" w:rsidRDefault="00A96242" w:rsidP="00061536">
            <w:pPr>
              <w:jc w:val="both"/>
            </w:pPr>
            <w:r>
              <w:t>7</w:t>
            </w:r>
          </w:p>
        </w:tc>
      </w:tr>
      <w:tr w:rsidR="00A96242" w:rsidTr="00061536">
        <w:trPr>
          <w:trHeight w:val="256"/>
        </w:trPr>
        <w:tc>
          <w:tcPr>
            <w:tcW w:w="4781" w:type="dxa"/>
            <w:gridSpan w:val="2"/>
            <w:tcBorders>
              <w:top w:val="nil"/>
              <w:left w:val="single" w:sz="4" w:space="0" w:color="auto"/>
              <w:bottom w:val="single" w:sz="4" w:space="0" w:color="auto"/>
              <w:right w:val="single" w:sz="4" w:space="0" w:color="auto"/>
            </w:tcBorders>
          </w:tcPr>
          <w:p w:rsidR="00A96242" w:rsidRDefault="00A96242" w:rsidP="00061536">
            <w:pPr>
              <w:jc w:val="both"/>
            </w:pPr>
            <w:r>
              <w:t>Kurikulum informatiky a digitálních technologií</w:t>
            </w:r>
          </w:p>
        </w:tc>
        <w:tc>
          <w:tcPr>
            <w:tcW w:w="1840" w:type="dxa"/>
            <w:tcBorders>
              <w:top w:val="single" w:sz="4" w:space="0" w:color="auto"/>
              <w:left w:val="single" w:sz="4" w:space="0" w:color="auto"/>
              <w:bottom w:val="single" w:sz="4" w:space="0" w:color="auto"/>
              <w:right w:val="single" w:sz="4" w:space="0" w:color="auto"/>
            </w:tcBorders>
          </w:tcPr>
          <w:p w:rsidR="00A96242" w:rsidRDefault="00A96242" w:rsidP="00061536">
            <w:pPr>
              <w:jc w:val="both"/>
            </w:pPr>
            <w:r>
              <w:t>doc. Chráska</w:t>
            </w:r>
          </w:p>
          <w:p w:rsidR="00A96242" w:rsidRDefault="00A96242" w:rsidP="00061536">
            <w:pPr>
              <w:jc w:val="both"/>
            </w:pPr>
            <w:r>
              <w:t>doc. Dostál</w:t>
            </w:r>
          </w:p>
          <w:p w:rsidR="00A96242" w:rsidRDefault="00A96242" w:rsidP="00061536">
            <w:pPr>
              <w:jc w:val="both"/>
            </w:pPr>
            <w:r>
              <w:t>doc. Šaloun</w:t>
            </w:r>
          </w:p>
        </w:tc>
        <w:tc>
          <w:tcPr>
            <w:tcW w:w="1416" w:type="dxa"/>
            <w:tcBorders>
              <w:top w:val="single" w:sz="4" w:space="0" w:color="auto"/>
              <w:left w:val="single" w:sz="4" w:space="0" w:color="auto"/>
              <w:bottom w:val="single" w:sz="4" w:space="0" w:color="auto"/>
              <w:right w:val="single" w:sz="4" w:space="0" w:color="auto"/>
            </w:tcBorders>
          </w:tcPr>
          <w:p w:rsidR="00A96242" w:rsidRDefault="00A96242" w:rsidP="00061536">
            <w:pPr>
              <w:jc w:val="both"/>
            </w:pPr>
            <w:r>
              <w:t>Zk</w:t>
            </w:r>
          </w:p>
        </w:tc>
        <w:tc>
          <w:tcPr>
            <w:tcW w:w="1210" w:type="dxa"/>
            <w:tcBorders>
              <w:top w:val="single" w:sz="4" w:space="0" w:color="auto"/>
              <w:left w:val="single" w:sz="4" w:space="0" w:color="auto"/>
              <w:bottom w:val="single" w:sz="4" w:space="0" w:color="auto"/>
              <w:right w:val="single" w:sz="4" w:space="0" w:color="auto"/>
            </w:tcBorders>
          </w:tcPr>
          <w:p w:rsidR="00A96242" w:rsidRDefault="00A96242" w:rsidP="00061536">
            <w:pPr>
              <w:jc w:val="both"/>
            </w:pPr>
            <w:r>
              <w:t>7</w:t>
            </w:r>
          </w:p>
        </w:tc>
      </w:tr>
      <w:tr w:rsidR="00A96242" w:rsidTr="00061536">
        <w:trPr>
          <w:trHeight w:val="256"/>
        </w:trPr>
        <w:tc>
          <w:tcPr>
            <w:tcW w:w="4781" w:type="dxa"/>
            <w:gridSpan w:val="2"/>
            <w:tcBorders>
              <w:top w:val="nil"/>
              <w:left w:val="single" w:sz="4" w:space="0" w:color="auto"/>
              <w:bottom w:val="single" w:sz="4" w:space="0" w:color="auto"/>
              <w:right w:val="single" w:sz="4" w:space="0" w:color="auto"/>
            </w:tcBorders>
          </w:tcPr>
          <w:p w:rsidR="00A96242" w:rsidRDefault="00A96242" w:rsidP="00061536">
            <w:pPr>
              <w:jc w:val="both"/>
            </w:pPr>
            <w:r>
              <w:t xml:space="preserve">Cizí jazyk </w:t>
            </w:r>
          </w:p>
        </w:tc>
        <w:tc>
          <w:tcPr>
            <w:tcW w:w="1840" w:type="dxa"/>
            <w:tcBorders>
              <w:top w:val="single" w:sz="4" w:space="0" w:color="auto"/>
              <w:left w:val="single" w:sz="4" w:space="0" w:color="auto"/>
              <w:bottom w:val="single" w:sz="4" w:space="0" w:color="auto"/>
              <w:right w:val="single" w:sz="4" w:space="0" w:color="auto"/>
            </w:tcBorders>
          </w:tcPr>
          <w:p w:rsidR="00A96242" w:rsidRDefault="00A96242" w:rsidP="00061536">
            <w:r>
              <w:t xml:space="preserve">doc. Hrdinová </w:t>
            </w:r>
          </w:p>
        </w:tc>
        <w:tc>
          <w:tcPr>
            <w:tcW w:w="1416" w:type="dxa"/>
            <w:tcBorders>
              <w:top w:val="single" w:sz="4" w:space="0" w:color="auto"/>
              <w:left w:val="single" w:sz="4" w:space="0" w:color="auto"/>
              <w:bottom w:val="single" w:sz="4" w:space="0" w:color="auto"/>
              <w:right w:val="single" w:sz="4" w:space="0" w:color="auto"/>
            </w:tcBorders>
          </w:tcPr>
          <w:p w:rsidR="00A96242" w:rsidRDefault="00A96242" w:rsidP="00061536">
            <w:pPr>
              <w:jc w:val="both"/>
            </w:pPr>
            <w:r>
              <w:t>Zk</w:t>
            </w:r>
          </w:p>
        </w:tc>
        <w:tc>
          <w:tcPr>
            <w:tcW w:w="1210" w:type="dxa"/>
            <w:tcBorders>
              <w:top w:val="single" w:sz="4" w:space="0" w:color="auto"/>
              <w:left w:val="single" w:sz="4" w:space="0" w:color="auto"/>
              <w:bottom w:val="single" w:sz="4" w:space="0" w:color="auto"/>
              <w:right w:val="single" w:sz="4" w:space="0" w:color="auto"/>
            </w:tcBorders>
          </w:tcPr>
          <w:p w:rsidR="00A96242" w:rsidRDefault="00A96242" w:rsidP="00061536">
            <w:pPr>
              <w:jc w:val="both"/>
            </w:pPr>
            <w:r>
              <w:t>7</w:t>
            </w:r>
          </w:p>
        </w:tc>
      </w:tr>
      <w:tr w:rsidR="00A96242" w:rsidTr="00061536">
        <w:trPr>
          <w:trHeight w:val="256"/>
        </w:trPr>
        <w:tc>
          <w:tcPr>
            <w:tcW w:w="4781" w:type="dxa"/>
            <w:gridSpan w:val="2"/>
            <w:tcBorders>
              <w:top w:val="nil"/>
              <w:left w:val="single" w:sz="4" w:space="0" w:color="auto"/>
              <w:bottom w:val="single" w:sz="4" w:space="0" w:color="auto"/>
              <w:right w:val="single" w:sz="4" w:space="0" w:color="auto"/>
            </w:tcBorders>
          </w:tcPr>
          <w:p w:rsidR="00A96242" w:rsidRDefault="00A96242" w:rsidP="00061536">
            <w:r>
              <w:t xml:space="preserve">Vědeckovýzkumná stáž                                                         </w:t>
            </w:r>
          </w:p>
        </w:tc>
        <w:tc>
          <w:tcPr>
            <w:tcW w:w="1840" w:type="dxa"/>
            <w:tcBorders>
              <w:top w:val="single" w:sz="4" w:space="0" w:color="auto"/>
              <w:left w:val="single" w:sz="4" w:space="0" w:color="auto"/>
              <w:bottom w:val="single" w:sz="4" w:space="0" w:color="auto"/>
              <w:right w:val="single" w:sz="4" w:space="0" w:color="auto"/>
            </w:tcBorders>
          </w:tcPr>
          <w:p w:rsidR="00A96242" w:rsidRDefault="00A96242" w:rsidP="00061536">
            <w:r>
              <w:t>doc. Chráska</w:t>
            </w:r>
          </w:p>
        </w:tc>
        <w:tc>
          <w:tcPr>
            <w:tcW w:w="1416" w:type="dxa"/>
            <w:tcBorders>
              <w:top w:val="single" w:sz="4" w:space="0" w:color="auto"/>
              <w:left w:val="single" w:sz="4" w:space="0" w:color="auto"/>
              <w:bottom w:val="single" w:sz="4" w:space="0" w:color="auto"/>
              <w:right w:val="single" w:sz="4" w:space="0" w:color="auto"/>
            </w:tcBorders>
          </w:tcPr>
          <w:p w:rsidR="00A96242" w:rsidRDefault="00A96242" w:rsidP="00061536">
            <w:pPr>
              <w:jc w:val="both"/>
            </w:pPr>
            <w:r>
              <w:t>záp</w:t>
            </w:r>
          </w:p>
        </w:tc>
        <w:tc>
          <w:tcPr>
            <w:tcW w:w="1210" w:type="dxa"/>
            <w:tcBorders>
              <w:top w:val="single" w:sz="4" w:space="0" w:color="auto"/>
              <w:left w:val="single" w:sz="4" w:space="0" w:color="auto"/>
              <w:bottom w:val="single" w:sz="4" w:space="0" w:color="auto"/>
              <w:right w:val="single" w:sz="4" w:space="0" w:color="auto"/>
            </w:tcBorders>
          </w:tcPr>
          <w:p w:rsidR="00A96242" w:rsidRDefault="00A96242" w:rsidP="00061536">
            <w:pPr>
              <w:jc w:val="both"/>
            </w:pPr>
            <w:r>
              <w:t>20</w:t>
            </w:r>
          </w:p>
        </w:tc>
      </w:tr>
      <w:tr w:rsidR="00A96242" w:rsidTr="00061536">
        <w:trPr>
          <w:trHeight w:val="256"/>
        </w:trPr>
        <w:tc>
          <w:tcPr>
            <w:tcW w:w="4781" w:type="dxa"/>
            <w:gridSpan w:val="2"/>
            <w:tcBorders>
              <w:top w:val="nil"/>
              <w:left w:val="single" w:sz="4" w:space="0" w:color="auto"/>
              <w:bottom w:val="single" w:sz="4" w:space="0" w:color="auto"/>
              <w:right w:val="single" w:sz="4" w:space="0" w:color="auto"/>
            </w:tcBorders>
          </w:tcPr>
          <w:p w:rsidR="00A96242" w:rsidRDefault="00A96242" w:rsidP="00061536">
            <w:pPr>
              <w:jc w:val="both"/>
            </w:pPr>
            <w:r>
              <w:t xml:space="preserve">Pedagogická činnost 1                                                              </w:t>
            </w:r>
          </w:p>
        </w:tc>
        <w:tc>
          <w:tcPr>
            <w:tcW w:w="1840" w:type="dxa"/>
            <w:tcBorders>
              <w:top w:val="single" w:sz="4" w:space="0" w:color="auto"/>
              <w:left w:val="single" w:sz="4" w:space="0" w:color="auto"/>
              <w:bottom w:val="single" w:sz="4" w:space="0" w:color="auto"/>
              <w:right w:val="single" w:sz="4" w:space="0" w:color="auto"/>
            </w:tcBorders>
          </w:tcPr>
          <w:p w:rsidR="00A96242" w:rsidRDefault="00A96242" w:rsidP="00061536">
            <w:r w:rsidRPr="00D91A24">
              <w:t>doc. Chráska</w:t>
            </w:r>
          </w:p>
        </w:tc>
        <w:tc>
          <w:tcPr>
            <w:tcW w:w="1416" w:type="dxa"/>
            <w:tcBorders>
              <w:top w:val="single" w:sz="4" w:space="0" w:color="auto"/>
              <w:left w:val="single" w:sz="4" w:space="0" w:color="auto"/>
              <w:bottom w:val="single" w:sz="4" w:space="0" w:color="auto"/>
              <w:right w:val="single" w:sz="4" w:space="0" w:color="auto"/>
            </w:tcBorders>
          </w:tcPr>
          <w:p w:rsidR="00A96242" w:rsidRDefault="00A96242" w:rsidP="00061536">
            <w:pPr>
              <w:jc w:val="both"/>
            </w:pPr>
            <w:r>
              <w:t>záp</w:t>
            </w:r>
          </w:p>
        </w:tc>
        <w:tc>
          <w:tcPr>
            <w:tcW w:w="1210" w:type="dxa"/>
            <w:tcBorders>
              <w:top w:val="single" w:sz="4" w:space="0" w:color="auto"/>
              <w:left w:val="single" w:sz="4" w:space="0" w:color="auto"/>
              <w:bottom w:val="single" w:sz="4" w:space="0" w:color="auto"/>
              <w:right w:val="single" w:sz="4" w:space="0" w:color="auto"/>
            </w:tcBorders>
          </w:tcPr>
          <w:p w:rsidR="00A96242" w:rsidRDefault="00A96242" w:rsidP="00061536">
            <w:pPr>
              <w:jc w:val="both"/>
            </w:pPr>
            <w:r>
              <w:t>7</w:t>
            </w:r>
          </w:p>
        </w:tc>
      </w:tr>
      <w:tr w:rsidR="00A96242" w:rsidTr="00061536">
        <w:trPr>
          <w:trHeight w:val="256"/>
        </w:trPr>
        <w:tc>
          <w:tcPr>
            <w:tcW w:w="4781" w:type="dxa"/>
            <w:gridSpan w:val="2"/>
            <w:tcBorders>
              <w:top w:val="nil"/>
              <w:left w:val="single" w:sz="4" w:space="0" w:color="auto"/>
              <w:bottom w:val="single" w:sz="4" w:space="0" w:color="auto"/>
              <w:right w:val="single" w:sz="4" w:space="0" w:color="auto"/>
            </w:tcBorders>
          </w:tcPr>
          <w:p w:rsidR="00A96242" w:rsidRDefault="00A96242" w:rsidP="00061536">
            <w:pPr>
              <w:jc w:val="both"/>
            </w:pPr>
            <w:r>
              <w:t xml:space="preserve">Pedagogická činnost 2                                                              </w:t>
            </w:r>
          </w:p>
        </w:tc>
        <w:tc>
          <w:tcPr>
            <w:tcW w:w="1840" w:type="dxa"/>
            <w:tcBorders>
              <w:top w:val="single" w:sz="4" w:space="0" w:color="auto"/>
              <w:left w:val="single" w:sz="4" w:space="0" w:color="auto"/>
              <w:bottom w:val="single" w:sz="4" w:space="0" w:color="auto"/>
              <w:right w:val="single" w:sz="4" w:space="0" w:color="auto"/>
            </w:tcBorders>
          </w:tcPr>
          <w:p w:rsidR="00A96242" w:rsidRDefault="00A96242" w:rsidP="00061536">
            <w:r w:rsidRPr="00D91A24">
              <w:t>doc. Chráska</w:t>
            </w:r>
          </w:p>
        </w:tc>
        <w:tc>
          <w:tcPr>
            <w:tcW w:w="1416" w:type="dxa"/>
            <w:tcBorders>
              <w:top w:val="single" w:sz="4" w:space="0" w:color="auto"/>
              <w:left w:val="single" w:sz="4" w:space="0" w:color="auto"/>
              <w:bottom w:val="single" w:sz="4" w:space="0" w:color="auto"/>
              <w:right w:val="single" w:sz="4" w:space="0" w:color="auto"/>
            </w:tcBorders>
          </w:tcPr>
          <w:p w:rsidR="00A96242" w:rsidRDefault="00A96242" w:rsidP="00061536">
            <w:pPr>
              <w:jc w:val="both"/>
            </w:pPr>
            <w:r>
              <w:t>záp</w:t>
            </w:r>
          </w:p>
        </w:tc>
        <w:tc>
          <w:tcPr>
            <w:tcW w:w="1210" w:type="dxa"/>
            <w:tcBorders>
              <w:top w:val="single" w:sz="4" w:space="0" w:color="auto"/>
              <w:left w:val="single" w:sz="4" w:space="0" w:color="auto"/>
              <w:bottom w:val="single" w:sz="4" w:space="0" w:color="auto"/>
              <w:right w:val="single" w:sz="4" w:space="0" w:color="auto"/>
            </w:tcBorders>
          </w:tcPr>
          <w:p w:rsidR="00A96242" w:rsidRDefault="00A96242" w:rsidP="00061536">
            <w:pPr>
              <w:jc w:val="both"/>
            </w:pPr>
            <w:r>
              <w:t>7</w:t>
            </w:r>
          </w:p>
        </w:tc>
      </w:tr>
      <w:tr w:rsidR="00A96242" w:rsidTr="00061536">
        <w:trPr>
          <w:trHeight w:val="256"/>
        </w:trPr>
        <w:tc>
          <w:tcPr>
            <w:tcW w:w="4781" w:type="dxa"/>
            <w:gridSpan w:val="2"/>
            <w:tcBorders>
              <w:top w:val="nil"/>
              <w:left w:val="single" w:sz="4" w:space="0" w:color="auto"/>
              <w:bottom w:val="single" w:sz="4" w:space="0" w:color="auto"/>
              <w:right w:val="single" w:sz="4" w:space="0" w:color="auto"/>
            </w:tcBorders>
          </w:tcPr>
          <w:p w:rsidR="00A96242" w:rsidRPr="00F73EE8" w:rsidRDefault="00A96242" w:rsidP="00061536">
            <w:r w:rsidRPr="00F73EE8">
              <w:t xml:space="preserve">Vědecká, publikační a tvůrčí činnost </w:t>
            </w:r>
          </w:p>
          <w:p w:rsidR="00A96242" w:rsidRDefault="00A96242" w:rsidP="00061536">
            <w:pPr>
              <w:jc w:val="both"/>
            </w:pPr>
          </w:p>
        </w:tc>
        <w:tc>
          <w:tcPr>
            <w:tcW w:w="1840" w:type="dxa"/>
            <w:tcBorders>
              <w:top w:val="single" w:sz="4" w:space="0" w:color="auto"/>
              <w:left w:val="single" w:sz="4" w:space="0" w:color="auto"/>
              <w:bottom w:val="single" w:sz="4" w:space="0" w:color="auto"/>
              <w:right w:val="single" w:sz="4" w:space="0" w:color="auto"/>
            </w:tcBorders>
          </w:tcPr>
          <w:p w:rsidR="00A96242" w:rsidRDefault="00A96242" w:rsidP="00061536">
            <w:r w:rsidRPr="00D91A24">
              <w:t>doc. Chráska</w:t>
            </w:r>
          </w:p>
        </w:tc>
        <w:tc>
          <w:tcPr>
            <w:tcW w:w="1416" w:type="dxa"/>
            <w:tcBorders>
              <w:top w:val="single" w:sz="4" w:space="0" w:color="auto"/>
              <w:left w:val="single" w:sz="4" w:space="0" w:color="auto"/>
              <w:bottom w:val="single" w:sz="4" w:space="0" w:color="auto"/>
              <w:right w:val="single" w:sz="4" w:space="0" w:color="auto"/>
            </w:tcBorders>
          </w:tcPr>
          <w:p w:rsidR="00A96242" w:rsidRDefault="00A96242" w:rsidP="00061536">
            <w:pPr>
              <w:jc w:val="both"/>
            </w:pPr>
            <w:r>
              <w:t>záp</w:t>
            </w:r>
          </w:p>
        </w:tc>
        <w:tc>
          <w:tcPr>
            <w:tcW w:w="1210" w:type="dxa"/>
            <w:tcBorders>
              <w:top w:val="single" w:sz="4" w:space="0" w:color="auto"/>
              <w:left w:val="single" w:sz="4" w:space="0" w:color="auto"/>
              <w:bottom w:val="single" w:sz="4" w:space="0" w:color="auto"/>
              <w:right w:val="single" w:sz="4" w:space="0" w:color="auto"/>
            </w:tcBorders>
          </w:tcPr>
          <w:p w:rsidR="00A96242" w:rsidRDefault="00A96242" w:rsidP="00061536">
            <w:pPr>
              <w:jc w:val="both"/>
            </w:pPr>
            <w:r>
              <w:t>86</w:t>
            </w:r>
          </w:p>
        </w:tc>
      </w:tr>
      <w:tr w:rsidR="00A96242" w:rsidTr="00061536">
        <w:trPr>
          <w:trHeight w:val="283"/>
        </w:trPr>
        <w:tc>
          <w:tcPr>
            <w:tcW w:w="4781" w:type="dxa"/>
            <w:gridSpan w:val="2"/>
            <w:tcBorders>
              <w:top w:val="nil"/>
              <w:left w:val="single" w:sz="4" w:space="0" w:color="auto"/>
              <w:bottom w:val="single" w:sz="4" w:space="0" w:color="auto"/>
              <w:right w:val="single" w:sz="4" w:space="0" w:color="auto"/>
            </w:tcBorders>
            <w:shd w:val="clear" w:color="auto" w:fill="C5E0B3" w:themeFill="accent6" w:themeFillTint="66"/>
            <w:hideMark/>
          </w:tcPr>
          <w:p w:rsidR="00A96242" w:rsidRDefault="00A96242" w:rsidP="00061536">
            <w:pPr>
              <w:jc w:val="both"/>
            </w:pPr>
            <w:r>
              <w:rPr>
                <w:b/>
              </w:rPr>
              <w:t>Povinně volitelné předměty</w:t>
            </w:r>
          </w:p>
        </w:tc>
        <w:tc>
          <w:tcPr>
            <w:tcW w:w="1840"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A96242" w:rsidRDefault="00A96242" w:rsidP="00061536">
            <w:pPr>
              <w:jc w:val="both"/>
            </w:pPr>
          </w:p>
        </w:tc>
        <w:tc>
          <w:tcPr>
            <w:tcW w:w="1416"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A96242" w:rsidRDefault="00A96242" w:rsidP="00061536">
            <w:pPr>
              <w:jc w:val="both"/>
            </w:pPr>
          </w:p>
        </w:tc>
        <w:tc>
          <w:tcPr>
            <w:tcW w:w="1210"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A96242" w:rsidRDefault="00A96242" w:rsidP="00061536">
            <w:pPr>
              <w:jc w:val="both"/>
            </w:pPr>
          </w:p>
        </w:tc>
      </w:tr>
      <w:tr w:rsidR="00A96242" w:rsidTr="00061536">
        <w:trPr>
          <w:trHeight w:val="283"/>
        </w:trPr>
        <w:tc>
          <w:tcPr>
            <w:tcW w:w="4781" w:type="dxa"/>
            <w:gridSpan w:val="2"/>
            <w:tcBorders>
              <w:top w:val="nil"/>
              <w:left w:val="single" w:sz="4" w:space="0" w:color="auto"/>
              <w:bottom w:val="single" w:sz="4" w:space="0" w:color="auto"/>
              <w:right w:val="single" w:sz="4" w:space="0" w:color="auto"/>
            </w:tcBorders>
          </w:tcPr>
          <w:p w:rsidR="00A96242" w:rsidRPr="00DC1E3E" w:rsidRDefault="00A96242" w:rsidP="00061536">
            <w:pPr>
              <w:jc w:val="both"/>
            </w:pPr>
            <w:r w:rsidRPr="00DC1E3E">
              <w:t>Povinně volitelný předmět 1</w:t>
            </w:r>
          </w:p>
        </w:tc>
        <w:tc>
          <w:tcPr>
            <w:tcW w:w="1840" w:type="dxa"/>
            <w:tcBorders>
              <w:top w:val="single" w:sz="4" w:space="0" w:color="auto"/>
              <w:left w:val="single" w:sz="4" w:space="0" w:color="auto"/>
              <w:bottom w:val="single" w:sz="4" w:space="0" w:color="auto"/>
              <w:right w:val="single" w:sz="4" w:space="0" w:color="auto"/>
            </w:tcBorders>
          </w:tcPr>
          <w:p w:rsidR="00A96242" w:rsidRDefault="00A96242" w:rsidP="00061536">
            <w:pPr>
              <w:jc w:val="both"/>
            </w:pPr>
            <w:r>
              <w:t>Školitel/vyučující</w:t>
            </w:r>
          </w:p>
        </w:tc>
        <w:tc>
          <w:tcPr>
            <w:tcW w:w="1416" w:type="dxa"/>
            <w:tcBorders>
              <w:top w:val="single" w:sz="4" w:space="0" w:color="auto"/>
              <w:left w:val="single" w:sz="4" w:space="0" w:color="auto"/>
              <w:bottom w:val="single" w:sz="4" w:space="0" w:color="auto"/>
              <w:right w:val="single" w:sz="4" w:space="0" w:color="auto"/>
            </w:tcBorders>
            <w:hideMark/>
          </w:tcPr>
          <w:p w:rsidR="00A96242" w:rsidRDefault="00A96242" w:rsidP="00061536">
            <w:pPr>
              <w:jc w:val="both"/>
            </w:pPr>
            <w:r>
              <w:t>Zk</w:t>
            </w:r>
          </w:p>
        </w:tc>
        <w:tc>
          <w:tcPr>
            <w:tcW w:w="1210" w:type="dxa"/>
            <w:tcBorders>
              <w:top w:val="single" w:sz="4" w:space="0" w:color="auto"/>
              <w:left w:val="single" w:sz="4" w:space="0" w:color="auto"/>
              <w:bottom w:val="single" w:sz="4" w:space="0" w:color="auto"/>
              <w:right w:val="single" w:sz="4" w:space="0" w:color="auto"/>
            </w:tcBorders>
          </w:tcPr>
          <w:p w:rsidR="00A96242" w:rsidRDefault="00A96242" w:rsidP="00061536">
            <w:pPr>
              <w:jc w:val="both"/>
            </w:pPr>
            <w:r>
              <w:t>7</w:t>
            </w:r>
          </w:p>
        </w:tc>
      </w:tr>
      <w:tr w:rsidR="00A96242" w:rsidTr="00061536">
        <w:trPr>
          <w:trHeight w:val="283"/>
        </w:trPr>
        <w:tc>
          <w:tcPr>
            <w:tcW w:w="4781" w:type="dxa"/>
            <w:gridSpan w:val="2"/>
            <w:tcBorders>
              <w:top w:val="nil"/>
              <w:left w:val="single" w:sz="4" w:space="0" w:color="auto"/>
              <w:bottom w:val="single" w:sz="4" w:space="0" w:color="auto"/>
              <w:right w:val="single" w:sz="4" w:space="0" w:color="auto"/>
            </w:tcBorders>
          </w:tcPr>
          <w:p w:rsidR="00A96242" w:rsidRDefault="00A96242" w:rsidP="00061536">
            <w:pPr>
              <w:jc w:val="both"/>
            </w:pPr>
            <w:r w:rsidRPr="00DC1E3E">
              <w:t xml:space="preserve">Povinně volitelný předmět </w:t>
            </w:r>
            <w:r>
              <w:t>2</w:t>
            </w:r>
          </w:p>
        </w:tc>
        <w:tc>
          <w:tcPr>
            <w:tcW w:w="1840" w:type="dxa"/>
            <w:tcBorders>
              <w:top w:val="single" w:sz="4" w:space="0" w:color="auto"/>
              <w:left w:val="single" w:sz="4" w:space="0" w:color="auto"/>
              <w:bottom w:val="single" w:sz="4" w:space="0" w:color="auto"/>
              <w:right w:val="single" w:sz="4" w:space="0" w:color="auto"/>
            </w:tcBorders>
          </w:tcPr>
          <w:p w:rsidR="00A96242" w:rsidRDefault="00A96242" w:rsidP="00061536">
            <w:pPr>
              <w:jc w:val="both"/>
            </w:pPr>
            <w:r>
              <w:t>Školitel/vyučující</w:t>
            </w:r>
          </w:p>
        </w:tc>
        <w:tc>
          <w:tcPr>
            <w:tcW w:w="1416" w:type="dxa"/>
            <w:tcBorders>
              <w:top w:val="single" w:sz="4" w:space="0" w:color="auto"/>
              <w:left w:val="single" w:sz="4" w:space="0" w:color="auto"/>
              <w:bottom w:val="single" w:sz="4" w:space="0" w:color="auto"/>
              <w:right w:val="single" w:sz="4" w:space="0" w:color="auto"/>
            </w:tcBorders>
            <w:hideMark/>
          </w:tcPr>
          <w:p w:rsidR="00A96242" w:rsidRDefault="00A96242" w:rsidP="00061536">
            <w:pPr>
              <w:jc w:val="both"/>
            </w:pPr>
            <w:r>
              <w:t>Zk</w:t>
            </w:r>
          </w:p>
        </w:tc>
        <w:tc>
          <w:tcPr>
            <w:tcW w:w="1210" w:type="dxa"/>
            <w:tcBorders>
              <w:top w:val="single" w:sz="4" w:space="0" w:color="auto"/>
              <w:left w:val="single" w:sz="4" w:space="0" w:color="auto"/>
              <w:bottom w:val="single" w:sz="4" w:space="0" w:color="auto"/>
              <w:right w:val="single" w:sz="4" w:space="0" w:color="auto"/>
            </w:tcBorders>
          </w:tcPr>
          <w:p w:rsidR="00A96242" w:rsidRDefault="00A96242" w:rsidP="00061536">
            <w:pPr>
              <w:jc w:val="both"/>
            </w:pPr>
            <w:r>
              <w:t>7</w:t>
            </w:r>
          </w:p>
        </w:tc>
      </w:tr>
      <w:tr w:rsidR="00A96242" w:rsidTr="00061536">
        <w:trPr>
          <w:trHeight w:val="283"/>
        </w:trPr>
        <w:tc>
          <w:tcPr>
            <w:tcW w:w="4781" w:type="dxa"/>
            <w:gridSpan w:val="2"/>
            <w:tcBorders>
              <w:top w:val="single" w:sz="4" w:space="0" w:color="auto"/>
              <w:left w:val="single" w:sz="4" w:space="0" w:color="auto"/>
              <w:bottom w:val="single" w:sz="4" w:space="0" w:color="auto"/>
              <w:right w:val="single" w:sz="4" w:space="0" w:color="auto"/>
            </w:tcBorders>
          </w:tcPr>
          <w:p w:rsidR="00A96242" w:rsidRDefault="00A96242" w:rsidP="00061536">
            <w:pPr>
              <w:jc w:val="both"/>
            </w:pPr>
            <w:r w:rsidRPr="00DC1E3E">
              <w:t xml:space="preserve">Povinně volitelný předmět </w:t>
            </w:r>
            <w:r>
              <w:t>3</w:t>
            </w:r>
          </w:p>
        </w:tc>
        <w:tc>
          <w:tcPr>
            <w:tcW w:w="1840" w:type="dxa"/>
            <w:tcBorders>
              <w:top w:val="single" w:sz="4" w:space="0" w:color="auto"/>
              <w:left w:val="single" w:sz="4" w:space="0" w:color="auto"/>
              <w:bottom w:val="single" w:sz="4" w:space="0" w:color="auto"/>
              <w:right w:val="single" w:sz="4" w:space="0" w:color="auto"/>
            </w:tcBorders>
          </w:tcPr>
          <w:p w:rsidR="00A96242" w:rsidRDefault="00A96242" w:rsidP="00061536">
            <w:pPr>
              <w:jc w:val="both"/>
            </w:pPr>
            <w:r>
              <w:t>Školitel/vyučující</w:t>
            </w:r>
          </w:p>
        </w:tc>
        <w:tc>
          <w:tcPr>
            <w:tcW w:w="1416" w:type="dxa"/>
            <w:tcBorders>
              <w:top w:val="single" w:sz="4" w:space="0" w:color="auto"/>
              <w:left w:val="single" w:sz="4" w:space="0" w:color="auto"/>
              <w:bottom w:val="single" w:sz="4" w:space="0" w:color="auto"/>
              <w:right w:val="single" w:sz="4" w:space="0" w:color="auto"/>
            </w:tcBorders>
            <w:hideMark/>
          </w:tcPr>
          <w:p w:rsidR="00A96242" w:rsidRDefault="00A96242" w:rsidP="00061536">
            <w:pPr>
              <w:jc w:val="both"/>
            </w:pPr>
            <w:r>
              <w:t>Zk</w:t>
            </w:r>
          </w:p>
        </w:tc>
        <w:tc>
          <w:tcPr>
            <w:tcW w:w="1210" w:type="dxa"/>
            <w:tcBorders>
              <w:top w:val="single" w:sz="4" w:space="0" w:color="auto"/>
              <w:left w:val="single" w:sz="4" w:space="0" w:color="auto"/>
              <w:bottom w:val="single" w:sz="4" w:space="0" w:color="auto"/>
              <w:right w:val="single" w:sz="4" w:space="0" w:color="auto"/>
            </w:tcBorders>
          </w:tcPr>
          <w:p w:rsidR="00A96242" w:rsidRDefault="00A96242" w:rsidP="00061536">
            <w:pPr>
              <w:jc w:val="both"/>
            </w:pPr>
            <w:r>
              <w:t>7</w:t>
            </w:r>
          </w:p>
        </w:tc>
      </w:tr>
      <w:tr w:rsidR="00A96242" w:rsidTr="00061536">
        <w:trPr>
          <w:trHeight w:val="283"/>
        </w:trPr>
        <w:tc>
          <w:tcPr>
            <w:tcW w:w="9247" w:type="dxa"/>
            <w:gridSpan w:val="5"/>
            <w:tcBorders>
              <w:top w:val="single" w:sz="4" w:space="0" w:color="auto"/>
              <w:left w:val="single" w:sz="4" w:space="0" w:color="auto"/>
              <w:bottom w:val="single" w:sz="4" w:space="0" w:color="auto"/>
              <w:right w:val="single" w:sz="4" w:space="0" w:color="auto"/>
            </w:tcBorders>
          </w:tcPr>
          <w:p w:rsidR="00A96242" w:rsidRDefault="00A96242" w:rsidP="00061536">
            <w:pPr>
              <w:jc w:val="both"/>
            </w:pPr>
          </w:p>
        </w:tc>
      </w:tr>
      <w:tr w:rsidR="00A96242" w:rsidTr="00061536">
        <w:trPr>
          <w:trHeight w:val="283"/>
        </w:trPr>
        <w:tc>
          <w:tcPr>
            <w:tcW w:w="4781" w:type="dxa"/>
            <w:gridSpan w:val="2"/>
            <w:tcBorders>
              <w:top w:val="nil"/>
              <w:left w:val="single" w:sz="4" w:space="0" w:color="auto"/>
              <w:bottom w:val="single" w:sz="4" w:space="0" w:color="auto"/>
              <w:right w:val="single" w:sz="4" w:space="0" w:color="auto"/>
            </w:tcBorders>
            <w:shd w:val="clear" w:color="auto" w:fill="C5E0B3" w:themeFill="accent6" w:themeFillTint="66"/>
            <w:hideMark/>
          </w:tcPr>
          <w:p w:rsidR="00A96242" w:rsidRPr="00D41FA2" w:rsidRDefault="00A96242" w:rsidP="00061536">
            <w:pPr>
              <w:jc w:val="both"/>
              <w:rPr>
                <w:b/>
              </w:rPr>
            </w:pPr>
            <w:r w:rsidRPr="00BD5B09">
              <w:rPr>
                <w:b/>
              </w:rPr>
              <w:t>Přehled povinně volitelných předmětů:</w:t>
            </w:r>
          </w:p>
        </w:tc>
        <w:tc>
          <w:tcPr>
            <w:tcW w:w="1840"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A96242" w:rsidRDefault="00A96242" w:rsidP="00061536">
            <w:pPr>
              <w:jc w:val="both"/>
            </w:pPr>
          </w:p>
        </w:tc>
        <w:tc>
          <w:tcPr>
            <w:tcW w:w="1416"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A96242" w:rsidRDefault="00A96242" w:rsidP="00061536">
            <w:pPr>
              <w:jc w:val="both"/>
            </w:pPr>
          </w:p>
        </w:tc>
        <w:tc>
          <w:tcPr>
            <w:tcW w:w="1210"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A96242" w:rsidRDefault="00A96242" w:rsidP="00061536">
            <w:pPr>
              <w:jc w:val="both"/>
            </w:pPr>
          </w:p>
        </w:tc>
      </w:tr>
      <w:tr w:rsidR="00A96242" w:rsidTr="00061536">
        <w:trPr>
          <w:trHeight w:val="283"/>
        </w:trPr>
        <w:tc>
          <w:tcPr>
            <w:tcW w:w="4781" w:type="dxa"/>
            <w:gridSpan w:val="2"/>
            <w:tcBorders>
              <w:top w:val="nil"/>
              <w:left w:val="single" w:sz="4" w:space="0" w:color="auto"/>
              <w:bottom w:val="single" w:sz="4" w:space="0" w:color="auto"/>
              <w:right w:val="single" w:sz="4" w:space="0" w:color="auto"/>
            </w:tcBorders>
            <w:shd w:val="clear" w:color="auto" w:fill="FFFFFF" w:themeFill="background1"/>
          </w:tcPr>
          <w:p w:rsidR="00A96242" w:rsidRDefault="00A96242" w:rsidP="00061536">
            <w:pPr>
              <w:jc w:val="both"/>
            </w:pPr>
            <w:r>
              <w:t xml:space="preserve">Paradigmata v didaktice informatiky </w:t>
            </w:r>
          </w:p>
          <w:p w:rsidR="00A96242" w:rsidRPr="00D41FA2" w:rsidRDefault="00A96242" w:rsidP="00061536">
            <w:pPr>
              <w:jc w:val="both"/>
            </w:pPr>
            <w:r>
              <w:t>/ Paradigms in Didactics of Informatics</w:t>
            </w:r>
          </w:p>
        </w:tc>
        <w:tc>
          <w:tcPr>
            <w:tcW w:w="1840" w:type="dxa"/>
            <w:tcBorders>
              <w:top w:val="single" w:sz="4" w:space="0" w:color="auto"/>
              <w:left w:val="single" w:sz="4" w:space="0" w:color="auto"/>
              <w:bottom w:val="single" w:sz="4" w:space="0" w:color="auto"/>
              <w:right w:val="single" w:sz="4" w:space="0" w:color="auto"/>
            </w:tcBorders>
            <w:shd w:val="clear" w:color="auto" w:fill="FFFFFF" w:themeFill="background1"/>
          </w:tcPr>
          <w:p w:rsidR="00A96242" w:rsidRDefault="00A96242" w:rsidP="00061536">
            <w:pPr>
              <w:jc w:val="both"/>
            </w:pPr>
            <w:r>
              <w:t>doc. Klement</w:t>
            </w:r>
          </w:p>
          <w:p w:rsidR="00A96242" w:rsidRDefault="00A96242" w:rsidP="00061536">
            <w:pPr>
              <w:jc w:val="both"/>
            </w:pPr>
          </w:p>
        </w:tc>
        <w:tc>
          <w:tcPr>
            <w:tcW w:w="1416" w:type="dxa"/>
            <w:tcBorders>
              <w:top w:val="single" w:sz="4" w:space="0" w:color="auto"/>
              <w:left w:val="single" w:sz="4" w:space="0" w:color="auto"/>
              <w:bottom w:val="single" w:sz="4" w:space="0" w:color="auto"/>
              <w:right w:val="single" w:sz="4" w:space="0" w:color="auto"/>
            </w:tcBorders>
            <w:shd w:val="clear" w:color="auto" w:fill="FFFFFF" w:themeFill="background1"/>
          </w:tcPr>
          <w:p w:rsidR="00A96242" w:rsidRDefault="00A96242" w:rsidP="00061536">
            <w:pPr>
              <w:jc w:val="both"/>
            </w:pPr>
            <w:r>
              <w:t>Zk</w:t>
            </w:r>
          </w:p>
        </w:tc>
        <w:tc>
          <w:tcPr>
            <w:tcW w:w="1210" w:type="dxa"/>
            <w:tcBorders>
              <w:top w:val="single" w:sz="4" w:space="0" w:color="auto"/>
              <w:left w:val="single" w:sz="4" w:space="0" w:color="auto"/>
              <w:bottom w:val="single" w:sz="4" w:space="0" w:color="auto"/>
              <w:right w:val="single" w:sz="4" w:space="0" w:color="auto"/>
            </w:tcBorders>
            <w:shd w:val="clear" w:color="auto" w:fill="FFFFFF" w:themeFill="background1"/>
          </w:tcPr>
          <w:p w:rsidR="00A96242" w:rsidRDefault="00A96242" w:rsidP="00061536">
            <w:pPr>
              <w:jc w:val="both"/>
            </w:pPr>
            <w:r>
              <w:t>7</w:t>
            </w:r>
          </w:p>
        </w:tc>
      </w:tr>
      <w:tr w:rsidR="00A96242" w:rsidTr="00061536">
        <w:trPr>
          <w:trHeight w:val="283"/>
        </w:trPr>
        <w:tc>
          <w:tcPr>
            <w:tcW w:w="4781" w:type="dxa"/>
            <w:gridSpan w:val="2"/>
            <w:tcBorders>
              <w:top w:val="nil"/>
              <w:left w:val="single" w:sz="4" w:space="0" w:color="auto"/>
              <w:bottom w:val="single" w:sz="4" w:space="0" w:color="auto"/>
              <w:right w:val="single" w:sz="4" w:space="0" w:color="auto"/>
            </w:tcBorders>
            <w:shd w:val="clear" w:color="auto" w:fill="FFFFFF" w:themeFill="background1"/>
          </w:tcPr>
          <w:p w:rsidR="00A96242" w:rsidRPr="00BD5B09" w:rsidRDefault="00A96242" w:rsidP="00061536">
            <w:pPr>
              <w:jc w:val="both"/>
            </w:pPr>
            <w:r>
              <w:t>Specifika plně elektronických forem vzdělávání</w:t>
            </w:r>
          </w:p>
        </w:tc>
        <w:tc>
          <w:tcPr>
            <w:tcW w:w="1840" w:type="dxa"/>
            <w:tcBorders>
              <w:top w:val="single" w:sz="4" w:space="0" w:color="auto"/>
              <w:left w:val="single" w:sz="4" w:space="0" w:color="auto"/>
              <w:bottom w:val="single" w:sz="4" w:space="0" w:color="auto"/>
              <w:right w:val="single" w:sz="4" w:space="0" w:color="auto"/>
            </w:tcBorders>
            <w:shd w:val="clear" w:color="auto" w:fill="FFFFFF" w:themeFill="background1"/>
          </w:tcPr>
          <w:p w:rsidR="00A96242" w:rsidRDefault="00A96242" w:rsidP="00061536">
            <w:pPr>
              <w:jc w:val="both"/>
            </w:pPr>
            <w:r>
              <w:t>doc. Klement</w:t>
            </w:r>
          </w:p>
        </w:tc>
        <w:tc>
          <w:tcPr>
            <w:tcW w:w="1416" w:type="dxa"/>
            <w:tcBorders>
              <w:top w:val="single" w:sz="4" w:space="0" w:color="auto"/>
              <w:left w:val="single" w:sz="4" w:space="0" w:color="auto"/>
              <w:bottom w:val="single" w:sz="4" w:space="0" w:color="auto"/>
              <w:right w:val="single" w:sz="4" w:space="0" w:color="auto"/>
            </w:tcBorders>
            <w:shd w:val="clear" w:color="auto" w:fill="FFFFFF" w:themeFill="background1"/>
          </w:tcPr>
          <w:p w:rsidR="00A96242" w:rsidRDefault="00A96242" w:rsidP="00061536">
            <w:pPr>
              <w:jc w:val="both"/>
            </w:pPr>
            <w:r>
              <w:t>Zk</w:t>
            </w:r>
          </w:p>
        </w:tc>
        <w:tc>
          <w:tcPr>
            <w:tcW w:w="1210" w:type="dxa"/>
            <w:tcBorders>
              <w:top w:val="single" w:sz="4" w:space="0" w:color="auto"/>
              <w:left w:val="single" w:sz="4" w:space="0" w:color="auto"/>
              <w:bottom w:val="single" w:sz="4" w:space="0" w:color="auto"/>
              <w:right w:val="single" w:sz="4" w:space="0" w:color="auto"/>
            </w:tcBorders>
            <w:shd w:val="clear" w:color="auto" w:fill="FFFFFF" w:themeFill="background1"/>
          </w:tcPr>
          <w:p w:rsidR="00A96242" w:rsidRDefault="00A96242" w:rsidP="00061536">
            <w:pPr>
              <w:jc w:val="both"/>
            </w:pPr>
            <w:r>
              <w:t>7</w:t>
            </w:r>
          </w:p>
        </w:tc>
      </w:tr>
      <w:tr w:rsidR="00A96242" w:rsidTr="00061536">
        <w:trPr>
          <w:trHeight w:val="283"/>
        </w:trPr>
        <w:tc>
          <w:tcPr>
            <w:tcW w:w="4781" w:type="dxa"/>
            <w:gridSpan w:val="2"/>
            <w:tcBorders>
              <w:top w:val="nil"/>
              <w:left w:val="single" w:sz="4" w:space="0" w:color="auto"/>
              <w:bottom w:val="single" w:sz="4" w:space="0" w:color="auto"/>
              <w:right w:val="single" w:sz="4" w:space="0" w:color="auto"/>
            </w:tcBorders>
            <w:shd w:val="clear" w:color="auto" w:fill="FFFFFF" w:themeFill="background1"/>
          </w:tcPr>
          <w:p w:rsidR="00A96242" w:rsidRPr="00D41FA2" w:rsidRDefault="00A96242" w:rsidP="00061536">
            <w:pPr>
              <w:jc w:val="both"/>
            </w:pPr>
            <w:r>
              <w:t>Virtualizace hardwarové vrstvy rozlehlých infrastruktur a sítí</w:t>
            </w:r>
          </w:p>
        </w:tc>
        <w:tc>
          <w:tcPr>
            <w:tcW w:w="1840" w:type="dxa"/>
            <w:tcBorders>
              <w:top w:val="single" w:sz="4" w:space="0" w:color="auto"/>
              <w:left w:val="single" w:sz="4" w:space="0" w:color="auto"/>
              <w:bottom w:val="single" w:sz="4" w:space="0" w:color="auto"/>
              <w:right w:val="single" w:sz="4" w:space="0" w:color="auto"/>
            </w:tcBorders>
            <w:shd w:val="clear" w:color="auto" w:fill="FFFFFF" w:themeFill="background1"/>
          </w:tcPr>
          <w:p w:rsidR="00A96242" w:rsidRDefault="00A96242" w:rsidP="00061536">
            <w:pPr>
              <w:jc w:val="both"/>
            </w:pPr>
            <w:r>
              <w:t>doc. Klement</w:t>
            </w:r>
          </w:p>
          <w:p w:rsidR="00A96242" w:rsidRDefault="00A96242" w:rsidP="00061536">
            <w:pPr>
              <w:jc w:val="both"/>
            </w:pPr>
          </w:p>
        </w:tc>
        <w:tc>
          <w:tcPr>
            <w:tcW w:w="1416" w:type="dxa"/>
            <w:tcBorders>
              <w:top w:val="single" w:sz="4" w:space="0" w:color="auto"/>
              <w:left w:val="single" w:sz="4" w:space="0" w:color="auto"/>
              <w:bottom w:val="single" w:sz="4" w:space="0" w:color="auto"/>
              <w:right w:val="single" w:sz="4" w:space="0" w:color="auto"/>
            </w:tcBorders>
            <w:shd w:val="clear" w:color="auto" w:fill="FFFFFF" w:themeFill="background1"/>
          </w:tcPr>
          <w:p w:rsidR="00A96242" w:rsidRDefault="00A96242" w:rsidP="00061536">
            <w:pPr>
              <w:jc w:val="both"/>
            </w:pPr>
            <w:r>
              <w:t>Zk</w:t>
            </w:r>
          </w:p>
        </w:tc>
        <w:tc>
          <w:tcPr>
            <w:tcW w:w="1210" w:type="dxa"/>
            <w:tcBorders>
              <w:top w:val="single" w:sz="4" w:space="0" w:color="auto"/>
              <w:left w:val="single" w:sz="4" w:space="0" w:color="auto"/>
              <w:bottom w:val="single" w:sz="4" w:space="0" w:color="auto"/>
              <w:right w:val="single" w:sz="4" w:space="0" w:color="auto"/>
            </w:tcBorders>
            <w:shd w:val="clear" w:color="auto" w:fill="FFFFFF" w:themeFill="background1"/>
          </w:tcPr>
          <w:p w:rsidR="00A96242" w:rsidRDefault="00A96242" w:rsidP="00061536">
            <w:pPr>
              <w:jc w:val="both"/>
            </w:pPr>
            <w:r>
              <w:t>7</w:t>
            </w:r>
          </w:p>
        </w:tc>
      </w:tr>
      <w:tr w:rsidR="00A96242" w:rsidTr="00061536">
        <w:trPr>
          <w:trHeight w:val="283"/>
        </w:trPr>
        <w:tc>
          <w:tcPr>
            <w:tcW w:w="4781" w:type="dxa"/>
            <w:gridSpan w:val="2"/>
            <w:tcBorders>
              <w:top w:val="nil"/>
              <w:left w:val="single" w:sz="4" w:space="0" w:color="auto"/>
              <w:bottom w:val="single" w:sz="4" w:space="0" w:color="auto"/>
              <w:right w:val="single" w:sz="4" w:space="0" w:color="auto"/>
            </w:tcBorders>
            <w:shd w:val="clear" w:color="auto" w:fill="FFFFFF" w:themeFill="background1"/>
          </w:tcPr>
          <w:p w:rsidR="00A96242" w:rsidRDefault="00A96242" w:rsidP="00061536">
            <w:r>
              <w:t xml:space="preserve">Bezpečnost v digitálním prostředí </w:t>
            </w:r>
          </w:p>
          <w:p w:rsidR="00A96242" w:rsidRPr="00D41FA2" w:rsidRDefault="00A96242" w:rsidP="00061536">
            <w:r>
              <w:t>/ Safety and Security in Digital Environment</w:t>
            </w:r>
          </w:p>
        </w:tc>
        <w:tc>
          <w:tcPr>
            <w:tcW w:w="1840" w:type="dxa"/>
            <w:tcBorders>
              <w:top w:val="single" w:sz="4" w:space="0" w:color="auto"/>
              <w:left w:val="single" w:sz="4" w:space="0" w:color="auto"/>
              <w:bottom w:val="single" w:sz="4" w:space="0" w:color="auto"/>
              <w:right w:val="single" w:sz="4" w:space="0" w:color="auto"/>
            </w:tcBorders>
            <w:shd w:val="clear" w:color="auto" w:fill="FFFFFF" w:themeFill="background1"/>
          </w:tcPr>
          <w:p w:rsidR="00A96242" w:rsidRDefault="00A96242" w:rsidP="00061536">
            <w:pPr>
              <w:jc w:val="both"/>
            </w:pPr>
            <w:r>
              <w:t>doc. Šaloun</w:t>
            </w:r>
          </w:p>
        </w:tc>
        <w:tc>
          <w:tcPr>
            <w:tcW w:w="1416" w:type="dxa"/>
            <w:tcBorders>
              <w:top w:val="single" w:sz="4" w:space="0" w:color="auto"/>
              <w:left w:val="single" w:sz="4" w:space="0" w:color="auto"/>
              <w:bottom w:val="single" w:sz="4" w:space="0" w:color="auto"/>
              <w:right w:val="single" w:sz="4" w:space="0" w:color="auto"/>
            </w:tcBorders>
            <w:shd w:val="clear" w:color="auto" w:fill="FFFFFF" w:themeFill="background1"/>
          </w:tcPr>
          <w:p w:rsidR="00A96242" w:rsidRDefault="00A96242" w:rsidP="00061536">
            <w:pPr>
              <w:jc w:val="both"/>
            </w:pPr>
            <w:r>
              <w:t>Zk</w:t>
            </w:r>
          </w:p>
        </w:tc>
        <w:tc>
          <w:tcPr>
            <w:tcW w:w="1210" w:type="dxa"/>
            <w:tcBorders>
              <w:top w:val="single" w:sz="4" w:space="0" w:color="auto"/>
              <w:left w:val="single" w:sz="4" w:space="0" w:color="auto"/>
              <w:bottom w:val="single" w:sz="4" w:space="0" w:color="auto"/>
              <w:right w:val="single" w:sz="4" w:space="0" w:color="auto"/>
            </w:tcBorders>
            <w:shd w:val="clear" w:color="auto" w:fill="FFFFFF" w:themeFill="background1"/>
          </w:tcPr>
          <w:p w:rsidR="00A96242" w:rsidRDefault="00A96242" w:rsidP="00061536">
            <w:pPr>
              <w:jc w:val="both"/>
            </w:pPr>
            <w:r>
              <w:t>7</w:t>
            </w:r>
          </w:p>
        </w:tc>
      </w:tr>
      <w:tr w:rsidR="00A96242" w:rsidTr="00061536">
        <w:trPr>
          <w:trHeight w:val="283"/>
        </w:trPr>
        <w:tc>
          <w:tcPr>
            <w:tcW w:w="4781" w:type="dxa"/>
            <w:gridSpan w:val="2"/>
            <w:tcBorders>
              <w:top w:val="nil"/>
              <w:left w:val="single" w:sz="4" w:space="0" w:color="auto"/>
              <w:bottom w:val="single" w:sz="4" w:space="0" w:color="auto"/>
              <w:right w:val="single" w:sz="4" w:space="0" w:color="auto"/>
            </w:tcBorders>
            <w:shd w:val="clear" w:color="auto" w:fill="FFFFFF" w:themeFill="background1"/>
          </w:tcPr>
          <w:p w:rsidR="00A96242" w:rsidRPr="00ED2D55" w:rsidRDefault="00A96242" w:rsidP="00061536">
            <w:pPr>
              <w:jc w:val="both"/>
            </w:pPr>
            <w:r>
              <w:t>Kompendium informatiky</w:t>
            </w:r>
          </w:p>
        </w:tc>
        <w:tc>
          <w:tcPr>
            <w:tcW w:w="1840" w:type="dxa"/>
            <w:tcBorders>
              <w:top w:val="single" w:sz="4" w:space="0" w:color="auto"/>
              <w:left w:val="single" w:sz="4" w:space="0" w:color="auto"/>
              <w:bottom w:val="single" w:sz="4" w:space="0" w:color="auto"/>
              <w:right w:val="single" w:sz="4" w:space="0" w:color="auto"/>
            </w:tcBorders>
            <w:shd w:val="clear" w:color="auto" w:fill="FFFFFF" w:themeFill="background1"/>
          </w:tcPr>
          <w:p w:rsidR="00A96242" w:rsidRDefault="00A96242" w:rsidP="00061536">
            <w:pPr>
              <w:jc w:val="both"/>
            </w:pPr>
            <w:r>
              <w:t>doc. Šaloun</w:t>
            </w:r>
          </w:p>
        </w:tc>
        <w:tc>
          <w:tcPr>
            <w:tcW w:w="1416" w:type="dxa"/>
            <w:tcBorders>
              <w:top w:val="single" w:sz="4" w:space="0" w:color="auto"/>
              <w:left w:val="single" w:sz="4" w:space="0" w:color="auto"/>
              <w:bottom w:val="single" w:sz="4" w:space="0" w:color="auto"/>
              <w:right w:val="single" w:sz="4" w:space="0" w:color="auto"/>
            </w:tcBorders>
            <w:shd w:val="clear" w:color="auto" w:fill="FFFFFF" w:themeFill="background1"/>
          </w:tcPr>
          <w:p w:rsidR="00A96242" w:rsidRDefault="00A96242" w:rsidP="00061536">
            <w:pPr>
              <w:jc w:val="both"/>
            </w:pPr>
            <w:r>
              <w:t>Zk</w:t>
            </w:r>
          </w:p>
        </w:tc>
        <w:tc>
          <w:tcPr>
            <w:tcW w:w="1210" w:type="dxa"/>
            <w:tcBorders>
              <w:top w:val="single" w:sz="4" w:space="0" w:color="auto"/>
              <w:left w:val="single" w:sz="4" w:space="0" w:color="auto"/>
              <w:bottom w:val="single" w:sz="4" w:space="0" w:color="auto"/>
              <w:right w:val="single" w:sz="4" w:space="0" w:color="auto"/>
            </w:tcBorders>
            <w:shd w:val="clear" w:color="auto" w:fill="FFFFFF" w:themeFill="background1"/>
          </w:tcPr>
          <w:p w:rsidR="00A96242" w:rsidRDefault="00A96242" w:rsidP="00061536">
            <w:pPr>
              <w:jc w:val="both"/>
            </w:pPr>
            <w:r>
              <w:t>7</w:t>
            </w:r>
          </w:p>
        </w:tc>
      </w:tr>
      <w:tr w:rsidR="00A96242" w:rsidTr="00061536">
        <w:trPr>
          <w:trHeight w:val="283"/>
        </w:trPr>
        <w:tc>
          <w:tcPr>
            <w:tcW w:w="4781" w:type="dxa"/>
            <w:gridSpan w:val="2"/>
            <w:tcBorders>
              <w:top w:val="nil"/>
              <w:left w:val="single" w:sz="4" w:space="0" w:color="auto"/>
              <w:bottom w:val="single" w:sz="4" w:space="0" w:color="auto"/>
              <w:right w:val="single" w:sz="4" w:space="0" w:color="auto"/>
            </w:tcBorders>
            <w:shd w:val="clear" w:color="auto" w:fill="FFFFFF" w:themeFill="background1"/>
          </w:tcPr>
          <w:p w:rsidR="00A96242" w:rsidRPr="00D41FA2" w:rsidRDefault="00A96242" w:rsidP="00061536">
            <w:pPr>
              <w:jc w:val="both"/>
            </w:pPr>
            <w:r>
              <w:t>Reprezentace znalostí, analýza postojů a nálad na sociálních sítích</w:t>
            </w:r>
          </w:p>
        </w:tc>
        <w:tc>
          <w:tcPr>
            <w:tcW w:w="1840" w:type="dxa"/>
            <w:tcBorders>
              <w:top w:val="single" w:sz="4" w:space="0" w:color="auto"/>
              <w:left w:val="single" w:sz="4" w:space="0" w:color="auto"/>
              <w:bottom w:val="single" w:sz="4" w:space="0" w:color="auto"/>
              <w:right w:val="single" w:sz="4" w:space="0" w:color="auto"/>
            </w:tcBorders>
            <w:shd w:val="clear" w:color="auto" w:fill="FFFFFF" w:themeFill="background1"/>
          </w:tcPr>
          <w:p w:rsidR="00A96242" w:rsidRDefault="00A96242" w:rsidP="00061536">
            <w:pPr>
              <w:jc w:val="both"/>
            </w:pPr>
            <w:r>
              <w:t>doc. Šaloun</w:t>
            </w:r>
          </w:p>
        </w:tc>
        <w:tc>
          <w:tcPr>
            <w:tcW w:w="1416" w:type="dxa"/>
            <w:tcBorders>
              <w:top w:val="single" w:sz="4" w:space="0" w:color="auto"/>
              <w:left w:val="single" w:sz="4" w:space="0" w:color="auto"/>
              <w:bottom w:val="single" w:sz="4" w:space="0" w:color="auto"/>
              <w:right w:val="single" w:sz="4" w:space="0" w:color="auto"/>
            </w:tcBorders>
            <w:shd w:val="clear" w:color="auto" w:fill="FFFFFF" w:themeFill="background1"/>
          </w:tcPr>
          <w:p w:rsidR="00A96242" w:rsidRDefault="00A96242" w:rsidP="00061536">
            <w:pPr>
              <w:jc w:val="both"/>
            </w:pPr>
            <w:r>
              <w:t>Zk</w:t>
            </w:r>
          </w:p>
        </w:tc>
        <w:tc>
          <w:tcPr>
            <w:tcW w:w="1210" w:type="dxa"/>
            <w:tcBorders>
              <w:top w:val="single" w:sz="4" w:space="0" w:color="auto"/>
              <w:left w:val="single" w:sz="4" w:space="0" w:color="auto"/>
              <w:bottom w:val="single" w:sz="4" w:space="0" w:color="auto"/>
              <w:right w:val="single" w:sz="4" w:space="0" w:color="auto"/>
            </w:tcBorders>
            <w:shd w:val="clear" w:color="auto" w:fill="FFFFFF" w:themeFill="background1"/>
          </w:tcPr>
          <w:p w:rsidR="00A96242" w:rsidRDefault="00A96242" w:rsidP="00061536">
            <w:pPr>
              <w:jc w:val="both"/>
            </w:pPr>
            <w:r>
              <w:t>7</w:t>
            </w:r>
          </w:p>
        </w:tc>
      </w:tr>
      <w:tr w:rsidR="00A96242" w:rsidTr="00061536">
        <w:trPr>
          <w:trHeight w:val="283"/>
        </w:trPr>
        <w:tc>
          <w:tcPr>
            <w:tcW w:w="4781" w:type="dxa"/>
            <w:gridSpan w:val="2"/>
            <w:tcBorders>
              <w:top w:val="nil"/>
              <w:left w:val="single" w:sz="4" w:space="0" w:color="auto"/>
              <w:bottom w:val="single" w:sz="4" w:space="0" w:color="auto"/>
              <w:right w:val="single" w:sz="4" w:space="0" w:color="auto"/>
            </w:tcBorders>
            <w:shd w:val="clear" w:color="auto" w:fill="FFFFFF" w:themeFill="background1"/>
          </w:tcPr>
          <w:p w:rsidR="00A96242" w:rsidRPr="00D41FA2" w:rsidRDefault="00A96242" w:rsidP="00061536">
            <w:pPr>
              <w:jc w:val="both"/>
            </w:pPr>
            <w:r>
              <w:t>Metody strojového učení</w:t>
            </w:r>
          </w:p>
        </w:tc>
        <w:tc>
          <w:tcPr>
            <w:tcW w:w="1840" w:type="dxa"/>
            <w:tcBorders>
              <w:top w:val="single" w:sz="4" w:space="0" w:color="auto"/>
              <w:left w:val="single" w:sz="4" w:space="0" w:color="auto"/>
              <w:bottom w:val="single" w:sz="4" w:space="0" w:color="auto"/>
              <w:right w:val="single" w:sz="4" w:space="0" w:color="auto"/>
            </w:tcBorders>
            <w:shd w:val="clear" w:color="auto" w:fill="FFFFFF" w:themeFill="background1"/>
          </w:tcPr>
          <w:p w:rsidR="00A96242" w:rsidRDefault="00A96242" w:rsidP="00061536">
            <w:pPr>
              <w:jc w:val="both"/>
            </w:pPr>
            <w:r>
              <w:t>doc. Šaloun</w:t>
            </w:r>
          </w:p>
        </w:tc>
        <w:tc>
          <w:tcPr>
            <w:tcW w:w="1416" w:type="dxa"/>
            <w:tcBorders>
              <w:top w:val="single" w:sz="4" w:space="0" w:color="auto"/>
              <w:left w:val="single" w:sz="4" w:space="0" w:color="auto"/>
              <w:bottom w:val="single" w:sz="4" w:space="0" w:color="auto"/>
              <w:right w:val="single" w:sz="4" w:space="0" w:color="auto"/>
            </w:tcBorders>
            <w:shd w:val="clear" w:color="auto" w:fill="FFFFFF" w:themeFill="background1"/>
          </w:tcPr>
          <w:p w:rsidR="00A96242" w:rsidRDefault="00A96242" w:rsidP="00061536">
            <w:pPr>
              <w:jc w:val="both"/>
            </w:pPr>
            <w:r>
              <w:t>Zk</w:t>
            </w:r>
          </w:p>
        </w:tc>
        <w:tc>
          <w:tcPr>
            <w:tcW w:w="1210" w:type="dxa"/>
            <w:tcBorders>
              <w:top w:val="single" w:sz="4" w:space="0" w:color="auto"/>
              <w:left w:val="single" w:sz="4" w:space="0" w:color="auto"/>
              <w:bottom w:val="single" w:sz="4" w:space="0" w:color="auto"/>
              <w:right w:val="single" w:sz="4" w:space="0" w:color="auto"/>
            </w:tcBorders>
            <w:shd w:val="clear" w:color="auto" w:fill="FFFFFF" w:themeFill="background1"/>
          </w:tcPr>
          <w:p w:rsidR="00A96242" w:rsidRDefault="00A96242" w:rsidP="00061536">
            <w:pPr>
              <w:jc w:val="both"/>
            </w:pPr>
            <w:r>
              <w:t>7</w:t>
            </w:r>
          </w:p>
        </w:tc>
      </w:tr>
      <w:tr w:rsidR="00A96242" w:rsidTr="00061536">
        <w:trPr>
          <w:trHeight w:val="283"/>
        </w:trPr>
        <w:tc>
          <w:tcPr>
            <w:tcW w:w="4781" w:type="dxa"/>
            <w:gridSpan w:val="2"/>
            <w:tcBorders>
              <w:top w:val="nil"/>
              <w:left w:val="single" w:sz="4" w:space="0" w:color="auto"/>
              <w:bottom w:val="single" w:sz="4" w:space="0" w:color="auto"/>
              <w:right w:val="single" w:sz="4" w:space="0" w:color="auto"/>
            </w:tcBorders>
            <w:shd w:val="clear" w:color="auto" w:fill="FFFFFF" w:themeFill="background1"/>
          </w:tcPr>
          <w:p w:rsidR="00A96242" w:rsidRPr="00D41FA2" w:rsidRDefault="00A96242" w:rsidP="00061536">
            <w:pPr>
              <w:jc w:val="both"/>
            </w:pPr>
            <w:r>
              <w:t>Internetové aplikace a algoritmy</w:t>
            </w:r>
          </w:p>
        </w:tc>
        <w:tc>
          <w:tcPr>
            <w:tcW w:w="1840" w:type="dxa"/>
            <w:tcBorders>
              <w:top w:val="single" w:sz="4" w:space="0" w:color="auto"/>
              <w:left w:val="single" w:sz="4" w:space="0" w:color="auto"/>
              <w:bottom w:val="single" w:sz="4" w:space="0" w:color="auto"/>
              <w:right w:val="single" w:sz="4" w:space="0" w:color="auto"/>
            </w:tcBorders>
            <w:shd w:val="clear" w:color="auto" w:fill="FFFFFF" w:themeFill="background1"/>
          </w:tcPr>
          <w:p w:rsidR="00A96242" w:rsidRDefault="00A96242" w:rsidP="00061536">
            <w:pPr>
              <w:jc w:val="both"/>
            </w:pPr>
            <w:r>
              <w:t>doc. Šaloun</w:t>
            </w:r>
          </w:p>
        </w:tc>
        <w:tc>
          <w:tcPr>
            <w:tcW w:w="1416" w:type="dxa"/>
            <w:tcBorders>
              <w:top w:val="single" w:sz="4" w:space="0" w:color="auto"/>
              <w:left w:val="single" w:sz="4" w:space="0" w:color="auto"/>
              <w:bottom w:val="single" w:sz="4" w:space="0" w:color="auto"/>
              <w:right w:val="single" w:sz="4" w:space="0" w:color="auto"/>
            </w:tcBorders>
            <w:shd w:val="clear" w:color="auto" w:fill="FFFFFF" w:themeFill="background1"/>
          </w:tcPr>
          <w:p w:rsidR="00A96242" w:rsidRDefault="00A96242" w:rsidP="00061536">
            <w:pPr>
              <w:jc w:val="both"/>
            </w:pPr>
            <w:r>
              <w:t>Zk</w:t>
            </w:r>
          </w:p>
        </w:tc>
        <w:tc>
          <w:tcPr>
            <w:tcW w:w="1210" w:type="dxa"/>
            <w:tcBorders>
              <w:top w:val="single" w:sz="4" w:space="0" w:color="auto"/>
              <w:left w:val="single" w:sz="4" w:space="0" w:color="auto"/>
              <w:bottom w:val="single" w:sz="4" w:space="0" w:color="auto"/>
              <w:right w:val="single" w:sz="4" w:space="0" w:color="auto"/>
            </w:tcBorders>
            <w:shd w:val="clear" w:color="auto" w:fill="FFFFFF" w:themeFill="background1"/>
          </w:tcPr>
          <w:p w:rsidR="00A96242" w:rsidRDefault="00A96242" w:rsidP="00061536">
            <w:pPr>
              <w:jc w:val="both"/>
            </w:pPr>
            <w:r>
              <w:t>7</w:t>
            </w:r>
          </w:p>
        </w:tc>
      </w:tr>
      <w:tr w:rsidR="00A96242" w:rsidTr="00061536">
        <w:trPr>
          <w:trHeight w:val="283"/>
        </w:trPr>
        <w:tc>
          <w:tcPr>
            <w:tcW w:w="4781" w:type="dxa"/>
            <w:gridSpan w:val="2"/>
            <w:tcBorders>
              <w:top w:val="nil"/>
              <w:left w:val="single" w:sz="4" w:space="0" w:color="auto"/>
              <w:bottom w:val="single" w:sz="4" w:space="0" w:color="auto"/>
              <w:right w:val="single" w:sz="4" w:space="0" w:color="auto"/>
            </w:tcBorders>
            <w:shd w:val="clear" w:color="auto" w:fill="FFFFFF" w:themeFill="background1"/>
          </w:tcPr>
          <w:p w:rsidR="00A96242" w:rsidRDefault="00A96242" w:rsidP="00061536">
            <w:pPr>
              <w:jc w:val="both"/>
            </w:pPr>
            <w:r>
              <w:t>Implementace digitálních technologií v rámci výuky STEM</w:t>
            </w:r>
          </w:p>
          <w:p w:rsidR="00A96242" w:rsidRPr="00D41FA2" w:rsidRDefault="00A96242" w:rsidP="00061536">
            <w:pPr>
              <w:jc w:val="both"/>
            </w:pPr>
            <w:r>
              <w:t>/ Implementation of Digital Technologies within STEM Teaching</w:t>
            </w:r>
          </w:p>
        </w:tc>
        <w:tc>
          <w:tcPr>
            <w:tcW w:w="1840" w:type="dxa"/>
            <w:tcBorders>
              <w:top w:val="single" w:sz="4" w:space="0" w:color="auto"/>
              <w:left w:val="single" w:sz="4" w:space="0" w:color="auto"/>
              <w:bottom w:val="single" w:sz="4" w:space="0" w:color="auto"/>
              <w:right w:val="single" w:sz="4" w:space="0" w:color="auto"/>
            </w:tcBorders>
            <w:shd w:val="clear" w:color="auto" w:fill="FFFFFF" w:themeFill="background1"/>
          </w:tcPr>
          <w:p w:rsidR="00A96242" w:rsidRDefault="00A96242" w:rsidP="00061536">
            <w:pPr>
              <w:jc w:val="both"/>
            </w:pPr>
            <w:r>
              <w:t>doc. Dostál</w:t>
            </w:r>
          </w:p>
          <w:p w:rsidR="00A96242" w:rsidRDefault="00A96242" w:rsidP="00061536">
            <w:pPr>
              <w:jc w:val="both"/>
            </w:pPr>
          </w:p>
        </w:tc>
        <w:tc>
          <w:tcPr>
            <w:tcW w:w="1416" w:type="dxa"/>
            <w:tcBorders>
              <w:top w:val="single" w:sz="4" w:space="0" w:color="auto"/>
              <w:left w:val="single" w:sz="4" w:space="0" w:color="auto"/>
              <w:bottom w:val="single" w:sz="4" w:space="0" w:color="auto"/>
              <w:right w:val="single" w:sz="4" w:space="0" w:color="auto"/>
            </w:tcBorders>
            <w:shd w:val="clear" w:color="auto" w:fill="FFFFFF" w:themeFill="background1"/>
          </w:tcPr>
          <w:p w:rsidR="00A96242" w:rsidRDefault="00A96242" w:rsidP="00061536">
            <w:pPr>
              <w:jc w:val="both"/>
            </w:pPr>
            <w:r>
              <w:t>Zk</w:t>
            </w:r>
          </w:p>
        </w:tc>
        <w:tc>
          <w:tcPr>
            <w:tcW w:w="1210" w:type="dxa"/>
            <w:tcBorders>
              <w:top w:val="single" w:sz="4" w:space="0" w:color="auto"/>
              <w:left w:val="single" w:sz="4" w:space="0" w:color="auto"/>
              <w:bottom w:val="single" w:sz="4" w:space="0" w:color="auto"/>
              <w:right w:val="single" w:sz="4" w:space="0" w:color="auto"/>
            </w:tcBorders>
            <w:shd w:val="clear" w:color="auto" w:fill="FFFFFF" w:themeFill="background1"/>
          </w:tcPr>
          <w:p w:rsidR="00A96242" w:rsidRDefault="00A96242" w:rsidP="00061536">
            <w:pPr>
              <w:jc w:val="both"/>
            </w:pPr>
            <w:r>
              <w:t>7</w:t>
            </w:r>
          </w:p>
        </w:tc>
      </w:tr>
      <w:tr w:rsidR="00A96242" w:rsidTr="00061536">
        <w:trPr>
          <w:trHeight w:val="283"/>
        </w:trPr>
        <w:tc>
          <w:tcPr>
            <w:tcW w:w="4781" w:type="dxa"/>
            <w:gridSpan w:val="2"/>
            <w:tcBorders>
              <w:top w:val="nil"/>
              <w:left w:val="single" w:sz="4" w:space="0" w:color="auto"/>
              <w:bottom w:val="single" w:sz="4" w:space="0" w:color="auto"/>
              <w:right w:val="single" w:sz="4" w:space="0" w:color="auto"/>
            </w:tcBorders>
            <w:shd w:val="clear" w:color="auto" w:fill="FFFFFF" w:themeFill="background1"/>
          </w:tcPr>
          <w:p w:rsidR="00A96242" w:rsidRPr="00D41FA2" w:rsidRDefault="00A96242" w:rsidP="00061536">
            <w:pPr>
              <w:jc w:val="both"/>
            </w:pPr>
            <w:r>
              <w:t>Projektování a realizace rozvoje informatického myšlení v mateřských školách a na 1. st. základních škol</w:t>
            </w:r>
          </w:p>
        </w:tc>
        <w:tc>
          <w:tcPr>
            <w:tcW w:w="1840" w:type="dxa"/>
            <w:tcBorders>
              <w:top w:val="single" w:sz="4" w:space="0" w:color="auto"/>
              <w:left w:val="single" w:sz="4" w:space="0" w:color="auto"/>
              <w:bottom w:val="single" w:sz="4" w:space="0" w:color="auto"/>
              <w:right w:val="single" w:sz="4" w:space="0" w:color="auto"/>
            </w:tcBorders>
            <w:shd w:val="clear" w:color="auto" w:fill="FFFFFF" w:themeFill="background1"/>
          </w:tcPr>
          <w:p w:rsidR="00A96242" w:rsidRDefault="00A96242" w:rsidP="00061536">
            <w:pPr>
              <w:jc w:val="both"/>
            </w:pPr>
            <w:r>
              <w:t>doc. Dostál</w:t>
            </w:r>
          </w:p>
          <w:p w:rsidR="00A96242" w:rsidRDefault="00A96242" w:rsidP="00061536">
            <w:pPr>
              <w:jc w:val="both"/>
            </w:pPr>
          </w:p>
        </w:tc>
        <w:tc>
          <w:tcPr>
            <w:tcW w:w="1416" w:type="dxa"/>
            <w:tcBorders>
              <w:top w:val="single" w:sz="4" w:space="0" w:color="auto"/>
              <w:left w:val="single" w:sz="4" w:space="0" w:color="auto"/>
              <w:bottom w:val="single" w:sz="4" w:space="0" w:color="auto"/>
              <w:right w:val="single" w:sz="4" w:space="0" w:color="auto"/>
            </w:tcBorders>
            <w:shd w:val="clear" w:color="auto" w:fill="FFFFFF" w:themeFill="background1"/>
          </w:tcPr>
          <w:p w:rsidR="00A96242" w:rsidRDefault="00A96242" w:rsidP="00061536">
            <w:pPr>
              <w:jc w:val="both"/>
            </w:pPr>
            <w:r>
              <w:t>Zk</w:t>
            </w:r>
          </w:p>
        </w:tc>
        <w:tc>
          <w:tcPr>
            <w:tcW w:w="1210" w:type="dxa"/>
            <w:tcBorders>
              <w:top w:val="single" w:sz="4" w:space="0" w:color="auto"/>
              <w:left w:val="single" w:sz="4" w:space="0" w:color="auto"/>
              <w:bottom w:val="single" w:sz="4" w:space="0" w:color="auto"/>
              <w:right w:val="single" w:sz="4" w:space="0" w:color="auto"/>
            </w:tcBorders>
            <w:shd w:val="clear" w:color="auto" w:fill="FFFFFF" w:themeFill="background1"/>
          </w:tcPr>
          <w:p w:rsidR="00A96242" w:rsidRDefault="00A96242" w:rsidP="00061536">
            <w:pPr>
              <w:jc w:val="both"/>
            </w:pPr>
            <w:r>
              <w:t>7</w:t>
            </w:r>
          </w:p>
        </w:tc>
      </w:tr>
      <w:tr w:rsidR="00A96242" w:rsidTr="00061536">
        <w:trPr>
          <w:trHeight w:val="283"/>
        </w:trPr>
        <w:tc>
          <w:tcPr>
            <w:tcW w:w="4781" w:type="dxa"/>
            <w:gridSpan w:val="2"/>
            <w:tcBorders>
              <w:top w:val="nil"/>
              <w:left w:val="single" w:sz="4" w:space="0" w:color="auto"/>
              <w:bottom w:val="single" w:sz="4" w:space="0" w:color="auto"/>
              <w:right w:val="single" w:sz="4" w:space="0" w:color="auto"/>
            </w:tcBorders>
            <w:shd w:val="clear" w:color="auto" w:fill="FFFFFF" w:themeFill="background1"/>
          </w:tcPr>
          <w:p w:rsidR="00A96242" w:rsidRDefault="00A96242" w:rsidP="00061536">
            <w:pPr>
              <w:jc w:val="both"/>
            </w:pPr>
            <w:r>
              <w:t>Digitální technologie ve vzdělávání</w:t>
            </w:r>
          </w:p>
          <w:p w:rsidR="00A96242" w:rsidRPr="007F4B6B" w:rsidRDefault="00A96242" w:rsidP="00061536">
            <w:pPr>
              <w:jc w:val="both"/>
            </w:pPr>
            <w:r>
              <w:t>/ Digital Technologies in Education</w:t>
            </w:r>
          </w:p>
        </w:tc>
        <w:tc>
          <w:tcPr>
            <w:tcW w:w="1840" w:type="dxa"/>
            <w:tcBorders>
              <w:top w:val="single" w:sz="4" w:space="0" w:color="auto"/>
              <w:left w:val="single" w:sz="4" w:space="0" w:color="auto"/>
              <w:bottom w:val="single" w:sz="4" w:space="0" w:color="auto"/>
              <w:right w:val="single" w:sz="4" w:space="0" w:color="auto"/>
            </w:tcBorders>
            <w:shd w:val="clear" w:color="auto" w:fill="FFFFFF" w:themeFill="background1"/>
          </w:tcPr>
          <w:p w:rsidR="00A96242" w:rsidRDefault="00A96242" w:rsidP="00061536">
            <w:pPr>
              <w:jc w:val="both"/>
            </w:pPr>
            <w:r>
              <w:t>doc. Chráska</w:t>
            </w:r>
          </w:p>
          <w:p w:rsidR="00A96242" w:rsidRDefault="00A96242" w:rsidP="00061536">
            <w:pPr>
              <w:jc w:val="both"/>
            </w:pPr>
          </w:p>
        </w:tc>
        <w:tc>
          <w:tcPr>
            <w:tcW w:w="1416" w:type="dxa"/>
            <w:tcBorders>
              <w:top w:val="single" w:sz="4" w:space="0" w:color="auto"/>
              <w:left w:val="single" w:sz="4" w:space="0" w:color="auto"/>
              <w:bottom w:val="single" w:sz="4" w:space="0" w:color="auto"/>
              <w:right w:val="single" w:sz="4" w:space="0" w:color="auto"/>
            </w:tcBorders>
            <w:shd w:val="clear" w:color="auto" w:fill="FFFFFF" w:themeFill="background1"/>
          </w:tcPr>
          <w:p w:rsidR="00A96242" w:rsidRDefault="00A96242" w:rsidP="00061536">
            <w:pPr>
              <w:jc w:val="both"/>
            </w:pPr>
            <w:r>
              <w:t>Zk</w:t>
            </w:r>
          </w:p>
        </w:tc>
        <w:tc>
          <w:tcPr>
            <w:tcW w:w="1210" w:type="dxa"/>
            <w:tcBorders>
              <w:top w:val="single" w:sz="4" w:space="0" w:color="auto"/>
              <w:left w:val="single" w:sz="4" w:space="0" w:color="auto"/>
              <w:bottom w:val="single" w:sz="4" w:space="0" w:color="auto"/>
              <w:right w:val="single" w:sz="4" w:space="0" w:color="auto"/>
            </w:tcBorders>
            <w:shd w:val="clear" w:color="auto" w:fill="FFFFFF" w:themeFill="background1"/>
          </w:tcPr>
          <w:p w:rsidR="00A96242" w:rsidRDefault="00A96242" w:rsidP="00061536">
            <w:pPr>
              <w:jc w:val="both"/>
            </w:pPr>
            <w:r>
              <w:t>7</w:t>
            </w:r>
          </w:p>
        </w:tc>
      </w:tr>
      <w:tr w:rsidR="00A96242" w:rsidTr="00061536">
        <w:trPr>
          <w:trHeight w:val="283"/>
        </w:trPr>
        <w:tc>
          <w:tcPr>
            <w:tcW w:w="4781" w:type="dxa"/>
            <w:gridSpan w:val="2"/>
            <w:tcBorders>
              <w:top w:val="nil"/>
              <w:left w:val="single" w:sz="4" w:space="0" w:color="auto"/>
              <w:bottom w:val="single" w:sz="4" w:space="0" w:color="auto"/>
              <w:right w:val="single" w:sz="4" w:space="0" w:color="auto"/>
            </w:tcBorders>
            <w:shd w:val="clear" w:color="auto" w:fill="FFFFFF" w:themeFill="background1"/>
          </w:tcPr>
          <w:p w:rsidR="00A96242" w:rsidRDefault="00A96242" w:rsidP="00061536">
            <w:pPr>
              <w:jc w:val="both"/>
            </w:pPr>
            <w:r>
              <w:t>Specifika utváření d</w:t>
            </w:r>
            <w:r w:rsidRPr="00C8423D">
              <w:t>igitální</w:t>
            </w:r>
            <w:r>
              <w:t>ch</w:t>
            </w:r>
            <w:r w:rsidRPr="00C8423D">
              <w:t xml:space="preserve"> kompetenc</w:t>
            </w:r>
            <w:r>
              <w:t>í žáků ve středním odborném vzdělávání</w:t>
            </w:r>
          </w:p>
        </w:tc>
        <w:tc>
          <w:tcPr>
            <w:tcW w:w="1840" w:type="dxa"/>
            <w:tcBorders>
              <w:top w:val="single" w:sz="4" w:space="0" w:color="auto"/>
              <w:left w:val="single" w:sz="4" w:space="0" w:color="auto"/>
              <w:bottom w:val="single" w:sz="4" w:space="0" w:color="auto"/>
              <w:right w:val="single" w:sz="4" w:space="0" w:color="auto"/>
            </w:tcBorders>
            <w:shd w:val="clear" w:color="auto" w:fill="FFFFFF" w:themeFill="background1"/>
          </w:tcPr>
          <w:p w:rsidR="00A96242" w:rsidRDefault="00A96242" w:rsidP="00061536">
            <w:pPr>
              <w:jc w:val="both"/>
            </w:pPr>
            <w:r w:rsidRPr="00BA7CB2">
              <w:t>doc. Serafín</w:t>
            </w:r>
          </w:p>
        </w:tc>
        <w:tc>
          <w:tcPr>
            <w:tcW w:w="1416" w:type="dxa"/>
            <w:tcBorders>
              <w:top w:val="single" w:sz="4" w:space="0" w:color="auto"/>
              <w:left w:val="single" w:sz="4" w:space="0" w:color="auto"/>
              <w:bottom w:val="single" w:sz="4" w:space="0" w:color="auto"/>
              <w:right w:val="single" w:sz="4" w:space="0" w:color="auto"/>
            </w:tcBorders>
            <w:shd w:val="clear" w:color="auto" w:fill="FFFFFF" w:themeFill="background1"/>
          </w:tcPr>
          <w:p w:rsidR="00A96242" w:rsidRDefault="00A96242" w:rsidP="00061536">
            <w:pPr>
              <w:jc w:val="both"/>
            </w:pPr>
            <w:r>
              <w:t>Zk</w:t>
            </w:r>
          </w:p>
        </w:tc>
        <w:tc>
          <w:tcPr>
            <w:tcW w:w="1210" w:type="dxa"/>
            <w:tcBorders>
              <w:top w:val="single" w:sz="4" w:space="0" w:color="auto"/>
              <w:left w:val="single" w:sz="4" w:space="0" w:color="auto"/>
              <w:bottom w:val="single" w:sz="4" w:space="0" w:color="auto"/>
              <w:right w:val="single" w:sz="4" w:space="0" w:color="auto"/>
            </w:tcBorders>
            <w:shd w:val="clear" w:color="auto" w:fill="FFFFFF" w:themeFill="background1"/>
          </w:tcPr>
          <w:p w:rsidR="00A96242" w:rsidRDefault="00A96242" w:rsidP="00061536">
            <w:pPr>
              <w:jc w:val="both"/>
            </w:pPr>
            <w:r>
              <w:t>7</w:t>
            </w:r>
          </w:p>
        </w:tc>
      </w:tr>
      <w:tr w:rsidR="00A96242" w:rsidTr="00061536">
        <w:trPr>
          <w:trHeight w:val="283"/>
        </w:trPr>
        <w:tc>
          <w:tcPr>
            <w:tcW w:w="4781" w:type="dxa"/>
            <w:gridSpan w:val="2"/>
            <w:tcBorders>
              <w:top w:val="nil"/>
              <w:left w:val="single" w:sz="4" w:space="0" w:color="auto"/>
              <w:bottom w:val="single" w:sz="4" w:space="0" w:color="auto"/>
              <w:right w:val="single" w:sz="4" w:space="0" w:color="auto"/>
            </w:tcBorders>
            <w:shd w:val="clear" w:color="auto" w:fill="FFFFFF" w:themeFill="background1"/>
          </w:tcPr>
          <w:p w:rsidR="00A96242" w:rsidRPr="007F4B6B" w:rsidRDefault="00A96242" w:rsidP="00061536">
            <w:pPr>
              <w:jc w:val="both"/>
            </w:pPr>
            <w:r>
              <w:t>Učitel informatiky a digitálních technologií</w:t>
            </w:r>
          </w:p>
        </w:tc>
        <w:tc>
          <w:tcPr>
            <w:tcW w:w="1840" w:type="dxa"/>
            <w:tcBorders>
              <w:top w:val="single" w:sz="4" w:space="0" w:color="auto"/>
              <w:left w:val="single" w:sz="4" w:space="0" w:color="auto"/>
              <w:bottom w:val="single" w:sz="4" w:space="0" w:color="auto"/>
              <w:right w:val="single" w:sz="4" w:space="0" w:color="auto"/>
            </w:tcBorders>
            <w:shd w:val="clear" w:color="auto" w:fill="FFFFFF" w:themeFill="background1"/>
          </w:tcPr>
          <w:p w:rsidR="00A96242" w:rsidRDefault="00A96242" w:rsidP="00061536">
            <w:pPr>
              <w:jc w:val="both"/>
            </w:pPr>
            <w:r>
              <w:t>doc. Chráska</w:t>
            </w:r>
          </w:p>
        </w:tc>
        <w:tc>
          <w:tcPr>
            <w:tcW w:w="1416" w:type="dxa"/>
            <w:tcBorders>
              <w:top w:val="single" w:sz="4" w:space="0" w:color="auto"/>
              <w:left w:val="single" w:sz="4" w:space="0" w:color="auto"/>
              <w:bottom w:val="single" w:sz="4" w:space="0" w:color="auto"/>
              <w:right w:val="single" w:sz="4" w:space="0" w:color="auto"/>
            </w:tcBorders>
            <w:shd w:val="clear" w:color="auto" w:fill="FFFFFF" w:themeFill="background1"/>
          </w:tcPr>
          <w:p w:rsidR="00A96242" w:rsidRDefault="00A96242" w:rsidP="00061536">
            <w:pPr>
              <w:jc w:val="both"/>
            </w:pPr>
            <w:r>
              <w:t>Zk</w:t>
            </w:r>
          </w:p>
        </w:tc>
        <w:tc>
          <w:tcPr>
            <w:tcW w:w="1210" w:type="dxa"/>
            <w:tcBorders>
              <w:top w:val="single" w:sz="4" w:space="0" w:color="auto"/>
              <w:left w:val="single" w:sz="4" w:space="0" w:color="auto"/>
              <w:bottom w:val="single" w:sz="4" w:space="0" w:color="auto"/>
              <w:right w:val="single" w:sz="4" w:space="0" w:color="auto"/>
            </w:tcBorders>
            <w:shd w:val="clear" w:color="auto" w:fill="FFFFFF" w:themeFill="background1"/>
          </w:tcPr>
          <w:p w:rsidR="00A96242" w:rsidRDefault="00A96242" w:rsidP="00061536">
            <w:pPr>
              <w:jc w:val="both"/>
            </w:pPr>
            <w:r>
              <w:t>7</w:t>
            </w:r>
          </w:p>
        </w:tc>
      </w:tr>
      <w:tr w:rsidR="00A96242" w:rsidTr="00061536">
        <w:trPr>
          <w:trHeight w:val="283"/>
        </w:trPr>
        <w:tc>
          <w:tcPr>
            <w:tcW w:w="4781" w:type="dxa"/>
            <w:gridSpan w:val="2"/>
            <w:tcBorders>
              <w:top w:val="nil"/>
              <w:left w:val="single" w:sz="4" w:space="0" w:color="auto"/>
              <w:bottom w:val="single" w:sz="4" w:space="0" w:color="auto"/>
              <w:right w:val="single" w:sz="4" w:space="0" w:color="auto"/>
            </w:tcBorders>
            <w:shd w:val="clear" w:color="auto" w:fill="FFFFFF" w:themeFill="background1"/>
          </w:tcPr>
          <w:p w:rsidR="00A96242" w:rsidRPr="00D41FA2" w:rsidRDefault="00A96242" w:rsidP="00061536">
            <w:pPr>
              <w:jc w:val="both"/>
            </w:pPr>
            <w:r>
              <w:t xml:space="preserve">Metody kvantitativního a kvalitativního výzkumu a možnosti jejich aplikace ve statistických systémech  </w:t>
            </w:r>
          </w:p>
        </w:tc>
        <w:tc>
          <w:tcPr>
            <w:tcW w:w="1840" w:type="dxa"/>
            <w:tcBorders>
              <w:top w:val="single" w:sz="4" w:space="0" w:color="auto"/>
              <w:left w:val="single" w:sz="4" w:space="0" w:color="auto"/>
              <w:bottom w:val="single" w:sz="4" w:space="0" w:color="auto"/>
              <w:right w:val="single" w:sz="4" w:space="0" w:color="auto"/>
            </w:tcBorders>
            <w:shd w:val="clear" w:color="auto" w:fill="FFFFFF" w:themeFill="background1"/>
          </w:tcPr>
          <w:p w:rsidR="00A96242" w:rsidRDefault="00A96242" w:rsidP="00061536">
            <w:pPr>
              <w:jc w:val="both"/>
            </w:pPr>
            <w:r>
              <w:t>doc. Chráska</w:t>
            </w:r>
          </w:p>
          <w:p w:rsidR="00A96242" w:rsidRDefault="00A96242" w:rsidP="00061536">
            <w:pPr>
              <w:jc w:val="both"/>
            </w:pPr>
          </w:p>
        </w:tc>
        <w:tc>
          <w:tcPr>
            <w:tcW w:w="1416" w:type="dxa"/>
            <w:tcBorders>
              <w:top w:val="single" w:sz="4" w:space="0" w:color="auto"/>
              <w:left w:val="single" w:sz="4" w:space="0" w:color="auto"/>
              <w:bottom w:val="single" w:sz="4" w:space="0" w:color="auto"/>
              <w:right w:val="single" w:sz="4" w:space="0" w:color="auto"/>
            </w:tcBorders>
            <w:shd w:val="clear" w:color="auto" w:fill="FFFFFF" w:themeFill="background1"/>
          </w:tcPr>
          <w:p w:rsidR="00A96242" w:rsidRDefault="00A96242" w:rsidP="00061536">
            <w:pPr>
              <w:jc w:val="both"/>
            </w:pPr>
            <w:r>
              <w:t>Zk</w:t>
            </w:r>
          </w:p>
        </w:tc>
        <w:tc>
          <w:tcPr>
            <w:tcW w:w="1210" w:type="dxa"/>
            <w:tcBorders>
              <w:top w:val="single" w:sz="4" w:space="0" w:color="auto"/>
              <w:left w:val="single" w:sz="4" w:space="0" w:color="auto"/>
              <w:bottom w:val="single" w:sz="4" w:space="0" w:color="auto"/>
              <w:right w:val="single" w:sz="4" w:space="0" w:color="auto"/>
            </w:tcBorders>
            <w:shd w:val="clear" w:color="auto" w:fill="FFFFFF" w:themeFill="background1"/>
          </w:tcPr>
          <w:p w:rsidR="00A96242" w:rsidRDefault="00A96242" w:rsidP="00061536">
            <w:pPr>
              <w:jc w:val="both"/>
            </w:pPr>
            <w:r>
              <w:t>7</w:t>
            </w:r>
          </w:p>
        </w:tc>
      </w:tr>
      <w:tr w:rsidR="00A96242" w:rsidTr="00061536">
        <w:trPr>
          <w:trHeight w:val="283"/>
        </w:trPr>
        <w:tc>
          <w:tcPr>
            <w:tcW w:w="4781" w:type="dxa"/>
            <w:gridSpan w:val="2"/>
            <w:tcBorders>
              <w:top w:val="nil"/>
              <w:left w:val="single" w:sz="4" w:space="0" w:color="auto"/>
              <w:bottom w:val="single" w:sz="4" w:space="0" w:color="auto"/>
              <w:right w:val="single" w:sz="4" w:space="0" w:color="auto"/>
            </w:tcBorders>
            <w:shd w:val="clear" w:color="auto" w:fill="FFFFFF" w:themeFill="background1"/>
          </w:tcPr>
          <w:p w:rsidR="00A96242" w:rsidRPr="00D41FA2" w:rsidRDefault="00A96242" w:rsidP="00061536">
            <w:pPr>
              <w:jc w:val="both"/>
            </w:pPr>
            <w:r>
              <w:t>Informace ve vědě a vědecká komunikace</w:t>
            </w:r>
          </w:p>
        </w:tc>
        <w:tc>
          <w:tcPr>
            <w:tcW w:w="1840" w:type="dxa"/>
            <w:tcBorders>
              <w:top w:val="single" w:sz="4" w:space="0" w:color="auto"/>
              <w:left w:val="single" w:sz="4" w:space="0" w:color="auto"/>
              <w:bottom w:val="single" w:sz="4" w:space="0" w:color="auto"/>
              <w:right w:val="single" w:sz="4" w:space="0" w:color="auto"/>
            </w:tcBorders>
            <w:shd w:val="clear" w:color="auto" w:fill="FFFFFF" w:themeFill="background1"/>
          </w:tcPr>
          <w:p w:rsidR="00A96242" w:rsidRDefault="00A96242" w:rsidP="00061536">
            <w:pPr>
              <w:jc w:val="both"/>
            </w:pPr>
            <w:r>
              <w:t>doc. Dostál</w:t>
            </w:r>
          </w:p>
        </w:tc>
        <w:tc>
          <w:tcPr>
            <w:tcW w:w="1416" w:type="dxa"/>
            <w:tcBorders>
              <w:top w:val="single" w:sz="4" w:space="0" w:color="auto"/>
              <w:left w:val="single" w:sz="4" w:space="0" w:color="auto"/>
              <w:bottom w:val="single" w:sz="4" w:space="0" w:color="auto"/>
              <w:right w:val="single" w:sz="4" w:space="0" w:color="auto"/>
            </w:tcBorders>
            <w:shd w:val="clear" w:color="auto" w:fill="FFFFFF" w:themeFill="background1"/>
          </w:tcPr>
          <w:p w:rsidR="00A96242" w:rsidRDefault="00A96242" w:rsidP="00061536">
            <w:pPr>
              <w:jc w:val="both"/>
            </w:pPr>
            <w:r>
              <w:t>Zk</w:t>
            </w:r>
          </w:p>
        </w:tc>
        <w:tc>
          <w:tcPr>
            <w:tcW w:w="1210" w:type="dxa"/>
            <w:tcBorders>
              <w:top w:val="single" w:sz="4" w:space="0" w:color="auto"/>
              <w:left w:val="single" w:sz="4" w:space="0" w:color="auto"/>
              <w:bottom w:val="single" w:sz="4" w:space="0" w:color="auto"/>
              <w:right w:val="single" w:sz="4" w:space="0" w:color="auto"/>
            </w:tcBorders>
            <w:shd w:val="clear" w:color="auto" w:fill="FFFFFF" w:themeFill="background1"/>
          </w:tcPr>
          <w:p w:rsidR="00A96242" w:rsidRDefault="00A96242" w:rsidP="00061536">
            <w:pPr>
              <w:jc w:val="both"/>
            </w:pPr>
            <w:r>
              <w:t>7</w:t>
            </w:r>
          </w:p>
        </w:tc>
      </w:tr>
      <w:tr w:rsidR="00A96242" w:rsidTr="00061536">
        <w:trPr>
          <w:trHeight w:val="283"/>
        </w:trPr>
        <w:tc>
          <w:tcPr>
            <w:tcW w:w="4781" w:type="dxa"/>
            <w:gridSpan w:val="2"/>
            <w:tcBorders>
              <w:top w:val="nil"/>
              <w:left w:val="single" w:sz="4" w:space="0" w:color="auto"/>
              <w:bottom w:val="single" w:sz="4" w:space="0" w:color="auto"/>
              <w:right w:val="single" w:sz="4" w:space="0" w:color="auto"/>
            </w:tcBorders>
            <w:shd w:val="clear" w:color="auto" w:fill="FFFFFF" w:themeFill="background1"/>
          </w:tcPr>
          <w:p w:rsidR="00A96242" w:rsidRDefault="00A96242" w:rsidP="00061536">
            <w:pPr>
              <w:jc w:val="both"/>
            </w:pPr>
            <w:r w:rsidRPr="00B22FB1">
              <w:t>Projekt a projektové řízení ve vědě</w:t>
            </w:r>
          </w:p>
        </w:tc>
        <w:tc>
          <w:tcPr>
            <w:tcW w:w="1840" w:type="dxa"/>
            <w:tcBorders>
              <w:top w:val="single" w:sz="4" w:space="0" w:color="auto"/>
              <w:left w:val="single" w:sz="4" w:space="0" w:color="auto"/>
              <w:bottom w:val="single" w:sz="4" w:space="0" w:color="auto"/>
              <w:right w:val="single" w:sz="4" w:space="0" w:color="auto"/>
            </w:tcBorders>
            <w:shd w:val="clear" w:color="auto" w:fill="FFFFFF" w:themeFill="background1"/>
          </w:tcPr>
          <w:p w:rsidR="00A96242" w:rsidRDefault="00A96242" w:rsidP="00061536">
            <w:pPr>
              <w:jc w:val="both"/>
            </w:pPr>
            <w:r>
              <w:t>doc. Serafín</w:t>
            </w:r>
          </w:p>
        </w:tc>
        <w:tc>
          <w:tcPr>
            <w:tcW w:w="1416" w:type="dxa"/>
            <w:tcBorders>
              <w:top w:val="single" w:sz="4" w:space="0" w:color="auto"/>
              <w:left w:val="single" w:sz="4" w:space="0" w:color="auto"/>
              <w:bottom w:val="single" w:sz="4" w:space="0" w:color="auto"/>
              <w:right w:val="single" w:sz="4" w:space="0" w:color="auto"/>
            </w:tcBorders>
            <w:shd w:val="clear" w:color="auto" w:fill="FFFFFF" w:themeFill="background1"/>
          </w:tcPr>
          <w:p w:rsidR="00A96242" w:rsidRDefault="00A96242" w:rsidP="00061536">
            <w:pPr>
              <w:jc w:val="both"/>
            </w:pPr>
            <w:r>
              <w:t>Zk</w:t>
            </w:r>
          </w:p>
        </w:tc>
        <w:tc>
          <w:tcPr>
            <w:tcW w:w="1210" w:type="dxa"/>
            <w:tcBorders>
              <w:top w:val="single" w:sz="4" w:space="0" w:color="auto"/>
              <w:left w:val="single" w:sz="4" w:space="0" w:color="auto"/>
              <w:bottom w:val="single" w:sz="4" w:space="0" w:color="auto"/>
              <w:right w:val="single" w:sz="4" w:space="0" w:color="auto"/>
            </w:tcBorders>
            <w:shd w:val="clear" w:color="auto" w:fill="FFFFFF" w:themeFill="background1"/>
          </w:tcPr>
          <w:p w:rsidR="00A96242" w:rsidRDefault="00A96242" w:rsidP="00061536">
            <w:pPr>
              <w:jc w:val="both"/>
            </w:pPr>
            <w:r>
              <w:t>7</w:t>
            </w:r>
          </w:p>
        </w:tc>
      </w:tr>
      <w:tr w:rsidR="00A96242" w:rsidTr="00061536">
        <w:trPr>
          <w:trHeight w:val="737"/>
        </w:trPr>
        <w:tc>
          <w:tcPr>
            <w:tcW w:w="9247" w:type="dxa"/>
            <w:gridSpan w:val="5"/>
            <w:tcBorders>
              <w:top w:val="nil"/>
              <w:left w:val="single" w:sz="4" w:space="0" w:color="auto"/>
              <w:bottom w:val="single" w:sz="4" w:space="0" w:color="auto"/>
              <w:right w:val="single" w:sz="4" w:space="0" w:color="auto"/>
            </w:tcBorders>
            <w:hideMark/>
          </w:tcPr>
          <w:p w:rsidR="00A96242" w:rsidRDefault="00A96242" w:rsidP="00061536">
            <w:pPr>
              <w:jc w:val="both"/>
            </w:pPr>
            <w:r w:rsidRPr="00D16CE8">
              <w:lastRenderedPageBreak/>
              <w:t>Student absolvuje během studia všechny povinné předměty a z nabídky povinně volitelných předmětů si</w:t>
            </w:r>
            <w:r>
              <w:t xml:space="preserve"> </w:t>
            </w:r>
            <w:r w:rsidRPr="00D16CE8">
              <w:t>vybere</w:t>
            </w:r>
            <w:r>
              <w:t xml:space="preserve">, po konzultaci se školitelem, </w:t>
            </w:r>
            <w:r w:rsidRPr="00D16CE8">
              <w:t>další tři předměty, které nejblíže korespondují se zaměřením jeho disertační práce. Celkem složí během studia osm dílčích zkoušek.</w:t>
            </w:r>
          </w:p>
          <w:p w:rsidR="00CE2957" w:rsidRDefault="00CE2957" w:rsidP="00061536">
            <w:pPr>
              <w:jc w:val="both"/>
            </w:pPr>
          </w:p>
          <w:p w:rsidR="00A96242" w:rsidRDefault="00A96242" w:rsidP="00061536">
            <w:pPr>
              <w:jc w:val="both"/>
              <w:rPr>
                <w:sz w:val="22"/>
                <w:szCs w:val="22"/>
              </w:rPr>
            </w:pPr>
          </w:p>
        </w:tc>
      </w:tr>
      <w:tr w:rsidR="00A96242" w:rsidTr="00061536">
        <w:tc>
          <w:tcPr>
            <w:tcW w:w="3508" w:type="dxa"/>
            <w:tcBorders>
              <w:top w:val="single" w:sz="4" w:space="0" w:color="auto"/>
              <w:left w:val="single" w:sz="4" w:space="0" w:color="auto"/>
              <w:bottom w:val="single" w:sz="4" w:space="0" w:color="auto"/>
              <w:right w:val="single" w:sz="4" w:space="0" w:color="auto"/>
            </w:tcBorders>
            <w:shd w:val="clear" w:color="auto" w:fill="F7CAAC"/>
            <w:hideMark/>
          </w:tcPr>
          <w:p w:rsidR="00A96242" w:rsidRDefault="00A96242" w:rsidP="00061536">
            <w:pPr>
              <w:jc w:val="both"/>
              <w:rPr>
                <w:b/>
              </w:rPr>
            </w:pPr>
            <w:r>
              <w:rPr>
                <w:b/>
              </w:rPr>
              <w:t>Požadavky na tvůrčí činnost</w:t>
            </w:r>
          </w:p>
        </w:tc>
        <w:tc>
          <w:tcPr>
            <w:tcW w:w="5739" w:type="dxa"/>
            <w:gridSpan w:val="4"/>
            <w:tcBorders>
              <w:top w:val="single" w:sz="4" w:space="0" w:color="auto"/>
              <w:left w:val="single" w:sz="4" w:space="0" w:color="auto"/>
              <w:bottom w:val="nil"/>
              <w:right w:val="single" w:sz="4" w:space="0" w:color="auto"/>
            </w:tcBorders>
          </w:tcPr>
          <w:p w:rsidR="00A96242" w:rsidRDefault="00A96242" w:rsidP="00061536">
            <w:pPr>
              <w:jc w:val="both"/>
            </w:pPr>
          </w:p>
        </w:tc>
      </w:tr>
      <w:tr w:rsidR="00A96242" w:rsidTr="00061536">
        <w:trPr>
          <w:trHeight w:val="551"/>
        </w:trPr>
        <w:tc>
          <w:tcPr>
            <w:tcW w:w="9247" w:type="dxa"/>
            <w:gridSpan w:val="5"/>
            <w:tcBorders>
              <w:top w:val="nil"/>
              <w:left w:val="single" w:sz="4" w:space="0" w:color="auto"/>
              <w:bottom w:val="single" w:sz="4" w:space="0" w:color="auto"/>
              <w:right w:val="single" w:sz="4" w:space="0" w:color="auto"/>
            </w:tcBorders>
            <w:hideMark/>
          </w:tcPr>
          <w:p w:rsidR="00A96242" w:rsidRDefault="00A96242" w:rsidP="00061536">
            <w:pPr>
              <w:spacing w:before="120" w:after="120"/>
              <w:jc w:val="both"/>
            </w:pPr>
            <w:r w:rsidRPr="0057603F">
              <w:t>Vedle studijních povinností student uskutečňuje aktivity v oblasti vědecké, publikační a tvůrčí činnosti. V oblasti publikační je povinen zveřejnit minimálně tři odborné studie, recenz</w:t>
            </w:r>
            <w:r>
              <w:t>i</w:t>
            </w:r>
            <w:r w:rsidRPr="0057603F">
              <w:t xml:space="preserve"> a aktivně se zúčastnit minimálně dvou konferencí. </w:t>
            </w:r>
            <w:r>
              <w:t xml:space="preserve">Student podává návrh projektu do </w:t>
            </w:r>
            <w:r w:rsidRPr="0057603F">
              <w:t>IGA</w:t>
            </w:r>
            <w:r>
              <w:t xml:space="preserve"> UP a podílí se na výzkumné činnosti katedry v rámci fakultního, univerzitního i rámec univerzity přesahujícího výzkumu, věnuje se výuce a odborné činnosti na katedře, participuje na výzkumných záměrech a grantové činnosti. Distribuce kreditů za plnění studijních povinností se řídí příslušnou Prováděcí normou PdF UP Studium v kreditovém systému na PdF UP v Olomouci a Směrnicí děkanky PdF UP Podmínky a požadavky na studium v doktorských studijních programech (Ph.D.) na Pedagogické fakultě UP. </w:t>
            </w:r>
          </w:p>
        </w:tc>
      </w:tr>
      <w:tr w:rsidR="00A96242" w:rsidTr="00061536">
        <w:tc>
          <w:tcPr>
            <w:tcW w:w="3508" w:type="dxa"/>
            <w:tcBorders>
              <w:top w:val="single" w:sz="4" w:space="0" w:color="auto"/>
              <w:left w:val="single" w:sz="4" w:space="0" w:color="auto"/>
              <w:bottom w:val="single" w:sz="4" w:space="0" w:color="auto"/>
              <w:right w:val="single" w:sz="4" w:space="0" w:color="auto"/>
            </w:tcBorders>
            <w:shd w:val="clear" w:color="auto" w:fill="F7CAAC"/>
            <w:hideMark/>
          </w:tcPr>
          <w:p w:rsidR="00A96242" w:rsidRDefault="00A96242" w:rsidP="00061536">
            <w:pPr>
              <w:rPr>
                <w:b/>
              </w:rPr>
            </w:pPr>
            <w:r>
              <w:rPr>
                <w:b/>
              </w:rPr>
              <w:t>Požadavky na absolvování stáží</w:t>
            </w:r>
          </w:p>
        </w:tc>
        <w:tc>
          <w:tcPr>
            <w:tcW w:w="5739" w:type="dxa"/>
            <w:gridSpan w:val="4"/>
            <w:tcBorders>
              <w:top w:val="single" w:sz="4" w:space="0" w:color="auto"/>
              <w:left w:val="single" w:sz="4" w:space="0" w:color="auto"/>
              <w:bottom w:val="nil"/>
              <w:right w:val="single" w:sz="4" w:space="0" w:color="auto"/>
            </w:tcBorders>
          </w:tcPr>
          <w:p w:rsidR="00A96242" w:rsidRDefault="00A96242" w:rsidP="00061536">
            <w:pPr>
              <w:jc w:val="both"/>
            </w:pPr>
          </w:p>
        </w:tc>
      </w:tr>
      <w:tr w:rsidR="00A96242" w:rsidTr="00061536">
        <w:trPr>
          <w:trHeight w:val="510"/>
        </w:trPr>
        <w:tc>
          <w:tcPr>
            <w:tcW w:w="9247" w:type="dxa"/>
            <w:gridSpan w:val="5"/>
            <w:tcBorders>
              <w:top w:val="nil"/>
              <w:left w:val="single" w:sz="4" w:space="0" w:color="auto"/>
              <w:bottom w:val="single" w:sz="4" w:space="0" w:color="auto"/>
              <w:right w:val="single" w:sz="4" w:space="0" w:color="auto"/>
            </w:tcBorders>
            <w:hideMark/>
          </w:tcPr>
          <w:p w:rsidR="00A96242" w:rsidRPr="00A55187" w:rsidRDefault="00A96242" w:rsidP="00061536">
            <w:pPr>
              <w:spacing w:before="120" w:after="120"/>
              <w:jc w:val="both"/>
            </w:pPr>
            <w:r>
              <w:t xml:space="preserve">Student je povinen během studia absolvovat vědecko-výzkumnou stáž v délce jednoho měsíce, která odpovídá tematickému zaměření jeho disertační práce. Výsledky stáže student obhajuje formou závěrečné zprávy. </w:t>
            </w:r>
          </w:p>
        </w:tc>
      </w:tr>
      <w:tr w:rsidR="00A96242" w:rsidTr="00061536">
        <w:tc>
          <w:tcPr>
            <w:tcW w:w="3508" w:type="dxa"/>
            <w:tcBorders>
              <w:top w:val="single" w:sz="4" w:space="0" w:color="auto"/>
              <w:left w:val="single" w:sz="4" w:space="0" w:color="auto"/>
              <w:bottom w:val="single" w:sz="4" w:space="0" w:color="auto"/>
              <w:right w:val="single" w:sz="4" w:space="0" w:color="auto"/>
            </w:tcBorders>
            <w:shd w:val="clear" w:color="auto" w:fill="F7CAAC"/>
            <w:hideMark/>
          </w:tcPr>
          <w:p w:rsidR="00A96242" w:rsidRDefault="00A96242" w:rsidP="00061536">
            <w:r>
              <w:rPr>
                <w:b/>
              </w:rPr>
              <w:t>Další studijní povinnosti</w:t>
            </w:r>
          </w:p>
        </w:tc>
        <w:tc>
          <w:tcPr>
            <w:tcW w:w="5739" w:type="dxa"/>
            <w:gridSpan w:val="4"/>
            <w:tcBorders>
              <w:top w:val="single" w:sz="4" w:space="0" w:color="auto"/>
              <w:left w:val="single" w:sz="4" w:space="0" w:color="auto"/>
              <w:bottom w:val="nil"/>
              <w:right w:val="single" w:sz="4" w:space="0" w:color="auto"/>
            </w:tcBorders>
            <w:shd w:val="clear" w:color="auto" w:fill="FFFFFF"/>
          </w:tcPr>
          <w:p w:rsidR="00A96242" w:rsidRDefault="00A96242" w:rsidP="00061536">
            <w:pPr>
              <w:jc w:val="center"/>
            </w:pPr>
          </w:p>
        </w:tc>
      </w:tr>
      <w:tr w:rsidR="00A96242" w:rsidTr="00061536">
        <w:trPr>
          <w:trHeight w:val="58"/>
        </w:trPr>
        <w:tc>
          <w:tcPr>
            <w:tcW w:w="9247" w:type="dxa"/>
            <w:gridSpan w:val="5"/>
            <w:tcBorders>
              <w:top w:val="nil"/>
              <w:left w:val="single" w:sz="4" w:space="0" w:color="auto"/>
              <w:bottom w:val="single" w:sz="4" w:space="0" w:color="auto"/>
              <w:right w:val="single" w:sz="4" w:space="0" w:color="auto"/>
            </w:tcBorders>
            <w:hideMark/>
          </w:tcPr>
          <w:p w:rsidR="00A96242" w:rsidRDefault="00A96242" w:rsidP="00061536">
            <w:pPr>
              <w:spacing w:before="120"/>
              <w:jc w:val="both"/>
              <w:rPr>
                <w:sz w:val="22"/>
                <w:szCs w:val="22"/>
              </w:rPr>
            </w:pPr>
            <w:r>
              <w:t>Student interní formy studia povinně vykonává přímou výukovou činnost v bakalářském nebo magisterském programu uskutečňovaném na mateřském školícím pracovišti v max. rozsahu pěti výukových hodin týdně.</w:t>
            </w:r>
          </w:p>
          <w:p w:rsidR="00A96242" w:rsidRDefault="00A96242" w:rsidP="00061536">
            <w:pPr>
              <w:jc w:val="both"/>
            </w:pPr>
            <w:r>
              <w:t>Student uskutečňuje další studijní aktivity jako administrace výzkumných materiálů, tvorba učebních pomůcek, studijních opor apod. Tyto aktivity je možno ohodnotit kredity.</w:t>
            </w:r>
          </w:p>
          <w:p w:rsidR="00A96242" w:rsidRPr="00363551" w:rsidRDefault="00A96242" w:rsidP="00061536">
            <w:pPr>
              <w:spacing w:after="120"/>
              <w:jc w:val="both"/>
            </w:pPr>
            <w:r>
              <w:t>V průběhu studia student musí složit doktorskou zkoušku a obhájit v rámci doktorské zkoušky teze své disertační práce. Klíčovou studijní povinností je však zpracování komplexní disertační práce, k čemuž je směřován i výběr volitelných předmětů.</w:t>
            </w:r>
          </w:p>
        </w:tc>
      </w:tr>
    </w:tbl>
    <w:p w:rsidR="00A96242" w:rsidRDefault="00A96242"/>
    <w:p w:rsidR="003264B4" w:rsidRPr="00487488" w:rsidRDefault="003264B4" w:rsidP="003264B4">
      <w:pPr>
        <w:rPr>
          <w:rStyle w:val="Hypertextovodkaz"/>
          <w:b/>
          <w:color w:val="auto"/>
        </w:rPr>
      </w:pPr>
      <w:r w:rsidRPr="00487488">
        <w:rPr>
          <w:rStyle w:val="Hypertextovodkaz"/>
          <w:b/>
          <w:color w:val="auto"/>
        </w:rPr>
        <w:t>Navržená témata disertačních prací</w:t>
      </w:r>
    </w:p>
    <w:p w:rsidR="003264B4" w:rsidRPr="00487488" w:rsidRDefault="003264B4" w:rsidP="003264B4">
      <w:pPr>
        <w:rPr>
          <w:rStyle w:val="Hypertextovodkaz"/>
        </w:rPr>
      </w:pPr>
    </w:p>
    <w:p w:rsidR="003264B4" w:rsidRPr="00487488" w:rsidRDefault="003264B4" w:rsidP="003264B4">
      <w:pPr>
        <w:pStyle w:val="Odstavecseseznamem"/>
        <w:numPr>
          <w:ilvl w:val="0"/>
          <w:numId w:val="5"/>
        </w:numPr>
        <w:spacing w:after="0" w:line="240" w:lineRule="auto"/>
        <w:ind w:hanging="436"/>
        <w:jc w:val="both"/>
        <w:rPr>
          <w:rStyle w:val="Hypertextovodkaz"/>
          <w:rFonts w:ascii="Times New Roman" w:hAnsi="Times New Roman"/>
          <w:color w:val="000000" w:themeColor="text1"/>
          <w:sz w:val="20"/>
          <w:szCs w:val="20"/>
          <w:u w:val="none"/>
        </w:rPr>
      </w:pPr>
      <w:r w:rsidRPr="00487488">
        <w:rPr>
          <w:rStyle w:val="Hypertextovodkaz"/>
          <w:rFonts w:ascii="Times New Roman" w:hAnsi="Times New Roman"/>
          <w:color w:val="000000" w:themeColor="text1"/>
          <w:sz w:val="20"/>
          <w:szCs w:val="20"/>
          <w:u w:val="none"/>
        </w:rPr>
        <w:t>Didaktické aspekty využití digitálních technologií a nástrojů v informatice.</w:t>
      </w:r>
    </w:p>
    <w:p w:rsidR="003264B4" w:rsidRPr="00487488" w:rsidRDefault="003264B4" w:rsidP="003264B4">
      <w:pPr>
        <w:pStyle w:val="Odstavecseseznamem"/>
        <w:numPr>
          <w:ilvl w:val="0"/>
          <w:numId w:val="5"/>
        </w:numPr>
        <w:spacing w:after="0" w:line="240" w:lineRule="auto"/>
        <w:ind w:hanging="436"/>
        <w:jc w:val="both"/>
        <w:rPr>
          <w:rStyle w:val="Hypertextovodkaz"/>
          <w:rFonts w:ascii="Times New Roman" w:hAnsi="Times New Roman"/>
          <w:color w:val="000000" w:themeColor="text1"/>
          <w:sz w:val="20"/>
          <w:szCs w:val="20"/>
          <w:u w:val="none"/>
        </w:rPr>
      </w:pPr>
      <w:r w:rsidRPr="00487488">
        <w:rPr>
          <w:rStyle w:val="Hypertextovodkaz"/>
          <w:rFonts w:ascii="Times New Roman" w:hAnsi="Times New Roman"/>
          <w:color w:val="000000" w:themeColor="text1"/>
          <w:sz w:val="20"/>
          <w:szCs w:val="20"/>
          <w:u w:val="none"/>
        </w:rPr>
        <w:t>Meze a limity využití plně elektronických forem vzdělávání v informatice.</w:t>
      </w:r>
    </w:p>
    <w:p w:rsidR="003264B4" w:rsidRPr="00487488" w:rsidRDefault="003264B4" w:rsidP="003264B4">
      <w:pPr>
        <w:pStyle w:val="Odstavecseseznamem"/>
        <w:numPr>
          <w:ilvl w:val="0"/>
          <w:numId w:val="5"/>
        </w:numPr>
        <w:spacing w:after="0" w:line="240" w:lineRule="auto"/>
        <w:ind w:hanging="436"/>
        <w:jc w:val="both"/>
        <w:rPr>
          <w:rStyle w:val="Hypertextovodkaz"/>
          <w:rFonts w:ascii="Times New Roman" w:hAnsi="Times New Roman"/>
          <w:color w:val="000000" w:themeColor="text1"/>
          <w:sz w:val="20"/>
          <w:szCs w:val="20"/>
          <w:u w:val="none"/>
        </w:rPr>
      </w:pPr>
      <w:r w:rsidRPr="00487488">
        <w:rPr>
          <w:rStyle w:val="Hypertextovodkaz"/>
          <w:rFonts w:ascii="Times New Roman" w:hAnsi="Times New Roman"/>
          <w:color w:val="000000" w:themeColor="text1"/>
          <w:sz w:val="20"/>
          <w:szCs w:val="20"/>
          <w:u w:val="none"/>
        </w:rPr>
        <w:t>Virtualizační technologie a problematika jejich implementace, správy a provozu v podmínkách školních zařízení.</w:t>
      </w:r>
    </w:p>
    <w:p w:rsidR="003264B4" w:rsidRPr="00487488" w:rsidRDefault="003264B4" w:rsidP="003264B4">
      <w:pPr>
        <w:pStyle w:val="Odstavecseseznamem"/>
        <w:numPr>
          <w:ilvl w:val="0"/>
          <w:numId w:val="5"/>
        </w:numPr>
        <w:spacing w:after="0" w:line="240" w:lineRule="auto"/>
        <w:ind w:hanging="436"/>
        <w:jc w:val="both"/>
        <w:rPr>
          <w:rStyle w:val="Hypertextovodkaz"/>
          <w:rFonts w:ascii="Times New Roman" w:hAnsi="Times New Roman"/>
          <w:color w:val="000000" w:themeColor="text1"/>
          <w:sz w:val="20"/>
          <w:szCs w:val="20"/>
          <w:u w:val="none"/>
        </w:rPr>
      </w:pPr>
      <w:r w:rsidRPr="00487488">
        <w:rPr>
          <w:rStyle w:val="Hypertextovodkaz"/>
          <w:rFonts w:ascii="Times New Roman" w:hAnsi="Times New Roman"/>
          <w:color w:val="000000" w:themeColor="text1"/>
          <w:sz w:val="20"/>
          <w:szCs w:val="20"/>
          <w:u w:val="none"/>
        </w:rPr>
        <w:t>Specifika hardwarové a softwarové architektury školních informačních systémů s ohledem na rozvoj sítových služeb a cloudových platforem.</w:t>
      </w:r>
    </w:p>
    <w:p w:rsidR="003264B4" w:rsidRPr="00487488" w:rsidRDefault="003264B4" w:rsidP="003264B4">
      <w:pPr>
        <w:pStyle w:val="Odstavecseseznamem"/>
        <w:numPr>
          <w:ilvl w:val="0"/>
          <w:numId w:val="5"/>
        </w:numPr>
        <w:spacing w:after="0" w:line="240" w:lineRule="auto"/>
        <w:ind w:hanging="436"/>
        <w:rPr>
          <w:rFonts w:ascii="Times New Roman" w:hAnsi="Times New Roman"/>
          <w:sz w:val="20"/>
          <w:szCs w:val="20"/>
        </w:rPr>
      </w:pPr>
      <w:r w:rsidRPr="00487488">
        <w:rPr>
          <w:rFonts w:ascii="Times New Roman" w:hAnsi="Times New Roman"/>
          <w:sz w:val="20"/>
          <w:szCs w:val="20"/>
        </w:rPr>
        <w:t>Tvorba výukových materiálů s využitím zpětné vazby získané vyhodnocením poznámek a chování žáků.</w:t>
      </w:r>
    </w:p>
    <w:p w:rsidR="003264B4" w:rsidRPr="00487488" w:rsidRDefault="003264B4" w:rsidP="003264B4">
      <w:pPr>
        <w:pStyle w:val="Odstavecseseznamem"/>
        <w:numPr>
          <w:ilvl w:val="0"/>
          <w:numId w:val="5"/>
        </w:numPr>
        <w:spacing w:after="0" w:line="240" w:lineRule="auto"/>
        <w:ind w:hanging="436"/>
        <w:rPr>
          <w:rFonts w:ascii="Times New Roman" w:hAnsi="Times New Roman"/>
          <w:sz w:val="20"/>
          <w:szCs w:val="20"/>
        </w:rPr>
      </w:pPr>
      <w:r w:rsidRPr="00487488">
        <w:rPr>
          <w:rFonts w:ascii="Times New Roman" w:hAnsi="Times New Roman"/>
          <w:sz w:val="20"/>
          <w:szCs w:val="20"/>
        </w:rPr>
        <w:t>Teoretické přístupy k vytváření úloh pro programování.</w:t>
      </w:r>
    </w:p>
    <w:p w:rsidR="003264B4" w:rsidRPr="00487488" w:rsidRDefault="003264B4" w:rsidP="003264B4">
      <w:pPr>
        <w:pStyle w:val="Odstavecseseznamem"/>
        <w:numPr>
          <w:ilvl w:val="0"/>
          <w:numId w:val="5"/>
        </w:numPr>
        <w:spacing w:after="0" w:line="240" w:lineRule="auto"/>
        <w:ind w:hanging="436"/>
        <w:rPr>
          <w:rFonts w:ascii="Times New Roman" w:hAnsi="Times New Roman"/>
          <w:sz w:val="20"/>
          <w:szCs w:val="20"/>
        </w:rPr>
      </w:pPr>
      <w:r w:rsidRPr="00487488">
        <w:rPr>
          <w:rFonts w:ascii="Times New Roman" w:hAnsi="Times New Roman"/>
          <w:sz w:val="20"/>
          <w:szCs w:val="20"/>
        </w:rPr>
        <w:t>Vyhledávání talentovaných žáků při hrách s účelem (game with purpose, crowd-sourcing).</w:t>
      </w:r>
    </w:p>
    <w:p w:rsidR="003264B4" w:rsidRPr="00487488" w:rsidRDefault="003264B4" w:rsidP="003264B4">
      <w:pPr>
        <w:pStyle w:val="Odstavecseseznamem"/>
        <w:numPr>
          <w:ilvl w:val="0"/>
          <w:numId w:val="5"/>
        </w:numPr>
        <w:spacing w:after="0" w:line="240" w:lineRule="auto"/>
        <w:ind w:hanging="436"/>
        <w:rPr>
          <w:rFonts w:ascii="Times New Roman" w:hAnsi="Times New Roman"/>
          <w:sz w:val="20"/>
          <w:szCs w:val="20"/>
        </w:rPr>
      </w:pPr>
      <w:r w:rsidRPr="00487488">
        <w:rPr>
          <w:rFonts w:ascii="Times New Roman" w:hAnsi="Times New Roman"/>
          <w:sz w:val="20"/>
          <w:szCs w:val="20"/>
        </w:rPr>
        <w:t>Gamifikace a možnosti jejího uplatnění v informatickém vzdělávání.</w:t>
      </w:r>
    </w:p>
    <w:p w:rsidR="003264B4" w:rsidRPr="00487488" w:rsidRDefault="003264B4" w:rsidP="003264B4">
      <w:pPr>
        <w:pStyle w:val="Odstavecseseznamem"/>
        <w:numPr>
          <w:ilvl w:val="0"/>
          <w:numId w:val="5"/>
        </w:numPr>
        <w:spacing w:after="0" w:line="240" w:lineRule="auto"/>
        <w:ind w:hanging="436"/>
        <w:rPr>
          <w:rFonts w:ascii="Times New Roman" w:hAnsi="Times New Roman"/>
          <w:color w:val="000000"/>
          <w:sz w:val="20"/>
          <w:szCs w:val="20"/>
        </w:rPr>
      </w:pPr>
      <w:r w:rsidRPr="00487488">
        <w:rPr>
          <w:rFonts w:ascii="Times New Roman" w:hAnsi="Times New Roman"/>
          <w:color w:val="000000"/>
          <w:sz w:val="20"/>
          <w:szCs w:val="20"/>
        </w:rPr>
        <w:t>Prekoncepty žáků 1. a 2. stupně základních škol a jejich odraz v pojetí výuky informatiky </w:t>
      </w:r>
    </w:p>
    <w:p w:rsidR="003264B4" w:rsidRPr="00487488" w:rsidRDefault="003264B4" w:rsidP="003264B4">
      <w:pPr>
        <w:pStyle w:val="Odstavecseseznamem"/>
        <w:numPr>
          <w:ilvl w:val="0"/>
          <w:numId w:val="5"/>
        </w:numPr>
        <w:spacing w:after="0" w:line="240" w:lineRule="auto"/>
        <w:ind w:hanging="436"/>
        <w:rPr>
          <w:rFonts w:ascii="Times New Roman" w:hAnsi="Times New Roman"/>
          <w:color w:val="000000"/>
          <w:sz w:val="20"/>
          <w:szCs w:val="20"/>
        </w:rPr>
      </w:pPr>
      <w:r w:rsidRPr="00487488">
        <w:rPr>
          <w:rFonts w:ascii="Times New Roman" w:hAnsi="Times New Roman"/>
          <w:color w:val="000000"/>
          <w:sz w:val="20"/>
          <w:szCs w:val="20"/>
        </w:rPr>
        <w:t>Dětská naivní pojetí vybraných informatických pojmů a jejich utváření v období předškolního věku</w:t>
      </w:r>
    </w:p>
    <w:p w:rsidR="003264B4" w:rsidRPr="00487488" w:rsidRDefault="003264B4" w:rsidP="003264B4">
      <w:pPr>
        <w:pStyle w:val="Odstavecseseznamem"/>
        <w:numPr>
          <w:ilvl w:val="0"/>
          <w:numId w:val="5"/>
        </w:numPr>
        <w:spacing w:after="0" w:line="240" w:lineRule="auto"/>
        <w:ind w:hanging="436"/>
        <w:rPr>
          <w:rFonts w:ascii="Times New Roman" w:hAnsi="Times New Roman"/>
          <w:color w:val="000000"/>
          <w:sz w:val="20"/>
          <w:szCs w:val="20"/>
        </w:rPr>
      </w:pPr>
      <w:r w:rsidRPr="00487488">
        <w:rPr>
          <w:rFonts w:ascii="Times New Roman" w:hAnsi="Times New Roman"/>
          <w:color w:val="000000"/>
          <w:sz w:val="20"/>
          <w:szCs w:val="20"/>
        </w:rPr>
        <w:t>Pracovní zátěž učitele informatiky z pohledu měnící se koncepce výuky na základních školách</w:t>
      </w:r>
    </w:p>
    <w:p w:rsidR="003264B4" w:rsidRPr="00487488" w:rsidRDefault="003264B4" w:rsidP="003264B4">
      <w:pPr>
        <w:pStyle w:val="Odstavecseseznamem"/>
        <w:numPr>
          <w:ilvl w:val="0"/>
          <w:numId w:val="5"/>
        </w:numPr>
        <w:spacing w:after="0" w:line="240" w:lineRule="auto"/>
        <w:ind w:hanging="436"/>
        <w:rPr>
          <w:rFonts w:ascii="Times New Roman" w:hAnsi="Times New Roman"/>
          <w:color w:val="000000"/>
          <w:sz w:val="20"/>
          <w:szCs w:val="20"/>
        </w:rPr>
      </w:pPr>
      <w:r w:rsidRPr="00487488">
        <w:rPr>
          <w:rFonts w:ascii="Times New Roman" w:hAnsi="Times New Roman"/>
          <w:color w:val="000000"/>
          <w:sz w:val="20"/>
          <w:szCs w:val="20"/>
        </w:rPr>
        <w:t>Kurikulum informatiky v České republice a v zahraničí – trendy, koncepce a faktory ovlivňující projektování, implementaci a realizaci.</w:t>
      </w:r>
    </w:p>
    <w:p w:rsidR="003264B4" w:rsidRPr="00487488" w:rsidRDefault="003264B4" w:rsidP="003264B4">
      <w:pPr>
        <w:pStyle w:val="Odstavecseseznamem"/>
        <w:numPr>
          <w:ilvl w:val="0"/>
          <w:numId w:val="5"/>
        </w:numPr>
        <w:spacing w:after="0" w:line="240" w:lineRule="auto"/>
        <w:ind w:hanging="436"/>
        <w:rPr>
          <w:rFonts w:ascii="Times New Roman" w:hAnsi="Times New Roman"/>
          <w:color w:val="000000"/>
          <w:sz w:val="20"/>
          <w:szCs w:val="20"/>
        </w:rPr>
      </w:pPr>
      <w:r w:rsidRPr="00487488">
        <w:rPr>
          <w:rFonts w:ascii="Times New Roman" w:hAnsi="Times New Roman"/>
          <w:color w:val="000000"/>
          <w:sz w:val="20"/>
          <w:szCs w:val="20"/>
        </w:rPr>
        <w:t>Informatika a její přínos k utváření STEM kompetencí žáků. </w:t>
      </w:r>
    </w:p>
    <w:p w:rsidR="003264B4" w:rsidRPr="00487488" w:rsidRDefault="003264B4" w:rsidP="003264B4">
      <w:pPr>
        <w:pStyle w:val="Odstavecseseznamem"/>
        <w:numPr>
          <w:ilvl w:val="0"/>
          <w:numId w:val="5"/>
        </w:numPr>
        <w:spacing w:after="0" w:line="240" w:lineRule="auto"/>
        <w:ind w:hanging="436"/>
        <w:rPr>
          <w:rFonts w:ascii="Times New Roman" w:hAnsi="Times New Roman"/>
          <w:color w:val="000000"/>
          <w:sz w:val="20"/>
          <w:szCs w:val="20"/>
        </w:rPr>
      </w:pPr>
      <w:r w:rsidRPr="00487488">
        <w:rPr>
          <w:rFonts w:ascii="Times New Roman" w:hAnsi="Times New Roman"/>
          <w:color w:val="000000"/>
          <w:sz w:val="20"/>
          <w:szCs w:val="20"/>
        </w:rPr>
        <w:t xml:space="preserve">Učitel informatiky a jeho individuální pojetí výuky. </w:t>
      </w:r>
    </w:p>
    <w:p w:rsidR="003264B4" w:rsidRPr="00487488" w:rsidRDefault="003264B4" w:rsidP="003264B4">
      <w:pPr>
        <w:pStyle w:val="Odstavecseseznamem"/>
        <w:numPr>
          <w:ilvl w:val="0"/>
          <w:numId w:val="5"/>
        </w:numPr>
        <w:spacing w:after="0" w:line="240" w:lineRule="auto"/>
        <w:ind w:hanging="436"/>
        <w:rPr>
          <w:rFonts w:ascii="Times New Roman" w:hAnsi="Times New Roman"/>
          <w:color w:val="000000"/>
          <w:sz w:val="20"/>
          <w:szCs w:val="20"/>
        </w:rPr>
      </w:pPr>
      <w:r w:rsidRPr="00487488">
        <w:rPr>
          <w:rFonts w:ascii="Times New Roman" w:hAnsi="Times New Roman"/>
          <w:color w:val="000000"/>
          <w:sz w:val="20"/>
          <w:szCs w:val="20"/>
        </w:rPr>
        <w:t>Utváření informatického myšlení u žáka základní školy.</w:t>
      </w:r>
    </w:p>
    <w:p w:rsidR="003264B4" w:rsidRPr="00487488" w:rsidRDefault="003264B4" w:rsidP="003264B4">
      <w:pPr>
        <w:pStyle w:val="Odstavecseseznamem"/>
        <w:numPr>
          <w:ilvl w:val="0"/>
          <w:numId w:val="5"/>
        </w:numPr>
        <w:spacing w:after="0" w:line="240" w:lineRule="auto"/>
        <w:ind w:hanging="436"/>
        <w:rPr>
          <w:rFonts w:ascii="Times New Roman" w:hAnsi="Times New Roman"/>
          <w:color w:val="000000"/>
          <w:sz w:val="20"/>
          <w:szCs w:val="20"/>
        </w:rPr>
      </w:pPr>
      <w:r w:rsidRPr="00487488">
        <w:rPr>
          <w:rFonts w:ascii="Times New Roman" w:hAnsi="Times New Roman"/>
          <w:color w:val="000000"/>
          <w:sz w:val="20"/>
          <w:szCs w:val="20"/>
        </w:rPr>
        <w:t>Digitální technologie a jejich vliv na utváření žákovských prekonceptů v informatice.</w:t>
      </w:r>
    </w:p>
    <w:p w:rsidR="003264B4" w:rsidRPr="00487488" w:rsidRDefault="003264B4" w:rsidP="003264B4">
      <w:pPr>
        <w:pStyle w:val="Odstavecseseznamem"/>
        <w:numPr>
          <w:ilvl w:val="0"/>
          <w:numId w:val="5"/>
        </w:numPr>
        <w:spacing w:after="0" w:line="240" w:lineRule="auto"/>
        <w:ind w:hanging="436"/>
        <w:rPr>
          <w:rFonts w:ascii="Times New Roman" w:hAnsi="Times New Roman"/>
          <w:sz w:val="20"/>
          <w:szCs w:val="20"/>
        </w:rPr>
      </w:pPr>
      <w:r w:rsidRPr="00487488">
        <w:rPr>
          <w:rFonts w:ascii="Times New Roman" w:hAnsi="Times New Roman"/>
          <w:sz w:val="20"/>
          <w:szCs w:val="20"/>
        </w:rPr>
        <w:t>Digitální kompetence a jejich souvislosti se změnou vzdělávacího paradigmatu.</w:t>
      </w:r>
    </w:p>
    <w:p w:rsidR="003264B4" w:rsidRPr="00487488" w:rsidRDefault="003264B4" w:rsidP="003264B4">
      <w:pPr>
        <w:pStyle w:val="Odstavecseseznamem"/>
        <w:numPr>
          <w:ilvl w:val="0"/>
          <w:numId w:val="5"/>
        </w:numPr>
        <w:spacing w:after="0" w:line="240" w:lineRule="auto"/>
        <w:ind w:hanging="436"/>
        <w:rPr>
          <w:rFonts w:ascii="Times New Roman" w:hAnsi="Times New Roman"/>
          <w:sz w:val="20"/>
          <w:szCs w:val="20"/>
        </w:rPr>
      </w:pPr>
      <w:r w:rsidRPr="00487488">
        <w:rPr>
          <w:rFonts w:ascii="Times New Roman" w:hAnsi="Times New Roman"/>
          <w:sz w:val="20"/>
          <w:szCs w:val="20"/>
        </w:rPr>
        <w:t>Možnosti a meze rozvoje algoritmického myšlení využitím stavebnic.</w:t>
      </w:r>
    </w:p>
    <w:p w:rsidR="003264B4" w:rsidRPr="00487488" w:rsidRDefault="003264B4" w:rsidP="003264B4">
      <w:pPr>
        <w:pStyle w:val="Odstavecseseznamem"/>
        <w:numPr>
          <w:ilvl w:val="0"/>
          <w:numId w:val="5"/>
        </w:numPr>
        <w:spacing w:after="0" w:line="240" w:lineRule="auto"/>
        <w:ind w:hanging="436"/>
        <w:rPr>
          <w:rFonts w:ascii="Times New Roman" w:hAnsi="Times New Roman"/>
          <w:sz w:val="20"/>
          <w:szCs w:val="20"/>
        </w:rPr>
      </w:pPr>
      <w:r w:rsidRPr="00487488">
        <w:rPr>
          <w:rFonts w:ascii="Times New Roman" w:hAnsi="Times New Roman"/>
          <w:sz w:val="20"/>
          <w:szCs w:val="20"/>
        </w:rPr>
        <w:t>Využití prostředků virtuální/rozšířené reality ve vzdělávání.</w:t>
      </w:r>
    </w:p>
    <w:p w:rsidR="003264B4" w:rsidRPr="00487488" w:rsidRDefault="003264B4" w:rsidP="003264B4">
      <w:pPr>
        <w:pStyle w:val="Odstavecseseznamem"/>
        <w:numPr>
          <w:ilvl w:val="0"/>
          <w:numId w:val="5"/>
        </w:numPr>
        <w:ind w:hanging="436"/>
        <w:rPr>
          <w:rFonts w:ascii="Times New Roman" w:hAnsi="Times New Roman"/>
          <w:sz w:val="20"/>
          <w:szCs w:val="20"/>
        </w:rPr>
      </w:pPr>
      <w:r w:rsidRPr="00487488">
        <w:rPr>
          <w:rFonts w:ascii="Times New Roman" w:hAnsi="Times New Roman"/>
          <w:sz w:val="20"/>
          <w:szCs w:val="20"/>
        </w:rPr>
        <w:t>Digitální vzdělávací zdroje – možnosti a meze.</w:t>
      </w:r>
    </w:p>
    <w:sectPr w:rsidR="003264B4" w:rsidRPr="004874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262E49"/>
    <w:multiLevelType w:val="hybridMultilevel"/>
    <w:tmpl w:val="B994DA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F547554"/>
    <w:multiLevelType w:val="hybridMultilevel"/>
    <w:tmpl w:val="CC5A140C"/>
    <w:lvl w:ilvl="0" w:tplc="04050001">
      <w:start w:val="1"/>
      <w:numFmt w:val="bullet"/>
      <w:lvlText w:val=""/>
      <w:lvlJc w:val="left"/>
      <w:pPr>
        <w:ind w:left="1080" w:hanging="360"/>
      </w:pPr>
      <w:rPr>
        <w:rFonts w:ascii="Symbol" w:hAnsi="Symbol" w:hint="default"/>
      </w:rPr>
    </w:lvl>
    <w:lvl w:ilvl="1" w:tplc="5AA6FD0A">
      <w:numFmt w:val="bullet"/>
      <w:lvlText w:val="-"/>
      <w:lvlJc w:val="left"/>
      <w:pPr>
        <w:ind w:left="1800" w:hanging="360"/>
      </w:pPr>
      <w:rPr>
        <w:rFonts w:ascii="Times New Roman" w:eastAsia="Times New Roman" w:hAnsi="Times New Roman" w:cs="Times New Roman"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 w15:restartNumberingAfterBreak="0">
    <w:nsid w:val="442C0760"/>
    <w:multiLevelType w:val="hybridMultilevel"/>
    <w:tmpl w:val="21E48346"/>
    <w:lvl w:ilvl="0" w:tplc="191E1534">
      <w:numFmt w:val="bullet"/>
      <w:lvlText w:val="-"/>
      <w:lvlJc w:val="left"/>
      <w:pPr>
        <w:ind w:left="1080" w:hanging="360"/>
      </w:pPr>
      <w:rPr>
        <w:rFonts w:ascii="Arial" w:eastAsia="Times New Roman" w:hAnsi="Arial" w:cs="Arial" w:hint="default"/>
        <w:color w:val="000000"/>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hint="default"/>
      </w:rPr>
    </w:lvl>
  </w:abstractNum>
  <w:abstractNum w:abstractNumId="3" w15:restartNumberingAfterBreak="0">
    <w:nsid w:val="6C2217DE"/>
    <w:multiLevelType w:val="hybridMultilevel"/>
    <w:tmpl w:val="BDD4FC3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6EE63104"/>
    <w:multiLevelType w:val="hybridMultilevel"/>
    <w:tmpl w:val="4FF619C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242"/>
    <w:rsid w:val="000B4238"/>
    <w:rsid w:val="00150D08"/>
    <w:rsid w:val="001B12D1"/>
    <w:rsid w:val="001C40D4"/>
    <w:rsid w:val="003001D1"/>
    <w:rsid w:val="003264B4"/>
    <w:rsid w:val="00487488"/>
    <w:rsid w:val="009A5B23"/>
    <w:rsid w:val="00A801A6"/>
    <w:rsid w:val="00A96242"/>
    <w:rsid w:val="00AD3CA6"/>
    <w:rsid w:val="00CE2957"/>
    <w:rsid w:val="00D32262"/>
    <w:rsid w:val="00D96C7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DD24B1-9381-4968-8D1E-11BCFA09D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96242"/>
    <w:pPr>
      <w:spacing w:after="0" w:line="240" w:lineRule="auto"/>
    </w:pPr>
    <w:rPr>
      <w:rFonts w:ascii="Times New Roman" w:eastAsia="Times New Roman" w:hAnsi="Times New Roman" w:cs="Times New Roman"/>
      <w:sz w:val="20"/>
      <w:szCs w:val="20"/>
      <w:lang w:eastAsia="cs-CZ"/>
    </w:rPr>
  </w:style>
  <w:style w:type="paragraph" w:styleId="Nadpis2">
    <w:name w:val="heading 2"/>
    <w:basedOn w:val="Normln"/>
    <w:next w:val="Normln"/>
    <w:link w:val="Nadpis2Char"/>
    <w:qFormat/>
    <w:rsid w:val="00A96242"/>
    <w:pPr>
      <w:jc w:val="both"/>
      <w:outlineLvl w:val="1"/>
    </w:pPr>
    <w:rPr>
      <w:b/>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A96242"/>
    <w:rPr>
      <w:rFonts w:ascii="Times New Roman" w:eastAsia="Times New Roman" w:hAnsi="Times New Roman" w:cs="Times New Roman"/>
      <w:b/>
      <w:sz w:val="28"/>
      <w:szCs w:val="20"/>
      <w:lang w:eastAsia="cs-CZ"/>
    </w:rPr>
  </w:style>
  <w:style w:type="paragraph" w:styleId="Odstavecseseznamem">
    <w:name w:val="List Paragraph"/>
    <w:basedOn w:val="Normln"/>
    <w:uiPriority w:val="34"/>
    <w:qFormat/>
    <w:rsid w:val="00A96242"/>
    <w:pPr>
      <w:spacing w:after="200" w:line="276" w:lineRule="auto"/>
      <w:ind w:left="720"/>
      <w:contextualSpacing/>
    </w:pPr>
    <w:rPr>
      <w:rFonts w:ascii="Calibri" w:eastAsia="Calibri" w:hAnsi="Calibri"/>
      <w:sz w:val="22"/>
      <w:szCs w:val="22"/>
      <w:lang w:eastAsia="en-US"/>
    </w:rPr>
  </w:style>
  <w:style w:type="character" w:styleId="Siln">
    <w:name w:val="Strong"/>
    <w:uiPriority w:val="22"/>
    <w:qFormat/>
    <w:rsid w:val="00A96242"/>
    <w:rPr>
      <w:b/>
      <w:bCs/>
    </w:rPr>
  </w:style>
  <w:style w:type="paragraph" w:customStyle="1" w:styleId="bodytext">
    <w:name w:val="bodytext"/>
    <w:basedOn w:val="Normln"/>
    <w:rsid w:val="00A96242"/>
    <w:pPr>
      <w:spacing w:before="100" w:beforeAutospacing="1" w:after="100" w:afterAutospacing="1"/>
    </w:pPr>
    <w:rPr>
      <w:sz w:val="24"/>
      <w:szCs w:val="24"/>
    </w:rPr>
  </w:style>
  <w:style w:type="character" w:styleId="Hypertextovodkaz">
    <w:name w:val="Hyperlink"/>
    <w:uiPriority w:val="99"/>
    <w:unhideWhenUsed/>
    <w:rsid w:val="003264B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2936</Words>
  <Characters>17328</Characters>
  <Application>Microsoft Office Word</Application>
  <DocSecurity>0</DocSecurity>
  <Lines>144</Lines>
  <Paragraphs>40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miroslav.chraska@email.cz</dc:creator>
  <cp:keywords/>
  <dc:description/>
  <cp:lastModifiedBy>Dostálová Jana</cp:lastModifiedBy>
  <cp:revision>2</cp:revision>
  <dcterms:created xsi:type="dcterms:W3CDTF">2020-02-20T08:23:00Z</dcterms:created>
  <dcterms:modified xsi:type="dcterms:W3CDTF">2020-02-20T08:23:00Z</dcterms:modified>
</cp:coreProperties>
</file>